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EF8" w:rsidRPr="003C0EF8" w:rsidRDefault="000B09FD" w:rsidP="00DF2EB5">
      <w:pPr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3C0EF8">
        <w:rPr>
          <w:b/>
          <w:sz w:val="28"/>
          <w:szCs w:val="28"/>
        </w:rPr>
        <w:t>Sazebník úhrad</w:t>
      </w:r>
    </w:p>
    <w:p w:rsidR="000B09FD" w:rsidRPr="00EA31FF" w:rsidRDefault="003C0EF8" w:rsidP="000B09FD">
      <w:pPr>
        <w:jc w:val="center"/>
        <w:outlineLvl w:val="0"/>
        <w:rPr>
          <w:b/>
        </w:rPr>
      </w:pPr>
      <w:r w:rsidRPr="00EA31FF">
        <w:rPr>
          <w:b/>
        </w:rPr>
        <w:t xml:space="preserve">pro poskytování úkonů </w:t>
      </w:r>
      <w:r w:rsidR="000B09FD" w:rsidRPr="00EA31FF">
        <w:rPr>
          <w:b/>
        </w:rPr>
        <w:t>fakultativních činností</w:t>
      </w:r>
      <w:r w:rsidRPr="00EA31FF">
        <w:rPr>
          <w:b/>
        </w:rPr>
        <w:t xml:space="preserve"> sociálních služeb</w:t>
      </w:r>
    </w:p>
    <w:p w:rsidR="003C0EF8" w:rsidRPr="00EA31FF" w:rsidRDefault="000B09FD" w:rsidP="003C0EF8">
      <w:pPr>
        <w:jc w:val="center"/>
        <w:outlineLvl w:val="0"/>
        <w:rPr>
          <w:b/>
          <w:sz w:val="28"/>
          <w:szCs w:val="28"/>
        </w:rPr>
      </w:pPr>
      <w:r w:rsidRPr="00EA31FF">
        <w:rPr>
          <w:b/>
        </w:rPr>
        <w:t>prováděných v rámci vedlejší hospodářské činnosti – doprava</w:t>
      </w:r>
    </w:p>
    <w:tbl>
      <w:tblPr>
        <w:tblpPr w:leftFromText="141" w:rightFromText="141" w:vertAnchor="page" w:horzAnchor="margin" w:tblpY="2641"/>
        <w:tblW w:w="9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0"/>
        <w:gridCol w:w="5601"/>
        <w:gridCol w:w="2310"/>
      </w:tblGrid>
      <w:tr w:rsidR="003C0EF8" w:rsidRPr="00F94BE0" w:rsidTr="003C0EF8">
        <w:tc>
          <w:tcPr>
            <w:tcW w:w="1190" w:type="dxa"/>
            <w:shd w:val="clear" w:color="auto" w:fill="auto"/>
          </w:tcPr>
          <w:p w:rsidR="003C0EF8" w:rsidRPr="00F94BE0" w:rsidRDefault="003C0EF8" w:rsidP="003C0EF8">
            <w:pPr>
              <w:rPr>
                <w:b/>
              </w:rPr>
            </w:pPr>
            <w:r w:rsidRPr="00F94BE0">
              <w:rPr>
                <w:b/>
              </w:rPr>
              <w:t>Druh úkonu:</w:t>
            </w:r>
          </w:p>
        </w:tc>
        <w:tc>
          <w:tcPr>
            <w:tcW w:w="5601" w:type="dxa"/>
            <w:shd w:val="clear" w:color="auto" w:fill="auto"/>
          </w:tcPr>
          <w:p w:rsidR="003C0EF8" w:rsidRPr="00F94BE0" w:rsidRDefault="003C0EF8" w:rsidP="003C0EF8">
            <w:pPr>
              <w:rPr>
                <w:b/>
              </w:rPr>
            </w:pPr>
            <w:r w:rsidRPr="00F94BE0">
              <w:rPr>
                <w:b/>
              </w:rPr>
              <w:t>Pojmenování úkonu:</w:t>
            </w:r>
          </w:p>
        </w:tc>
        <w:tc>
          <w:tcPr>
            <w:tcW w:w="2310" w:type="dxa"/>
            <w:shd w:val="clear" w:color="auto" w:fill="auto"/>
          </w:tcPr>
          <w:p w:rsidR="003C0EF8" w:rsidRPr="00F94BE0" w:rsidRDefault="003C0EF8" w:rsidP="003C0EF8">
            <w:pPr>
              <w:ind w:left="406" w:hanging="406"/>
              <w:rPr>
                <w:b/>
              </w:rPr>
            </w:pPr>
            <w:r w:rsidRPr="00F94BE0">
              <w:rPr>
                <w:b/>
              </w:rPr>
              <w:t>Částka v Kč:</w:t>
            </w:r>
          </w:p>
        </w:tc>
      </w:tr>
      <w:tr w:rsidR="003C0EF8" w:rsidRPr="00F94BE0" w:rsidTr="003C0EF8">
        <w:tc>
          <w:tcPr>
            <w:tcW w:w="1190" w:type="dxa"/>
            <w:shd w:val="clear" w:color="auto" w:fill="auto"/>
          </w:tcPr>
          <w:p w:rsidR="003C0EF8" w:rsidRPr="00F94BE0" w:rsidRDefault="003C0EF8" w:rsidP="003C0EF8">
            <w:r w:rsidRPr="00F94BE0">
              <w:t>1.</w:t>
            </w:r>
          </w:p>
        </w:tc>
        <w:tc>
          <w:tcPr>
            <w:tcW w:w="5601" w:type="dxa"/>
            <w:shd w:val="clear" w:color="auto" w:fill="auto"/>
          </w:tcPr>
          <w:p w:rsidR="003C0EF8" w:rsidRPr="00F94BE0" w:rsidRDefault="003C0EF8" w:rsidP="003C0EF8">
            <w:r w:rsidRPr="00F94BE0">
              <w:t xml:space="preserve">Doprava uživatele služby osobním vozidlem k lékaři, na úřady aj. (včetně os. vozidla </w:t>
            </w:r>
            <w:proofErr w:type="spellStart"/>
            <w:r w:rsidRPr="00F94BE0">
              <w:t>Berlingo</w:t>
            </w:r>
            <w:proofErr w:type="spellEnd"/>
            <w:r w:rsidRPr="00F94BE0">
              <w:t>)</w:t>
            </w:r>
          </w:p>
          <w:p w:rsidR="003C0EF8" w:rsidRPr="00F94BE0" w:rsidRDefault="003C0EF8" w:rsidP="003C0EF8"/>
          <w:p w:rsidR="003C0EF8" w:rsidRPr="00F94BE0" w:rsidRDefault="003C0EF8" w:rsidP="003C0EF8">
            <w:r w:rsidRPr="00F94BE0">
              <w:t xml:space="preserve">Doprava ostatních osob osobním vozidlem k lékaři, na úřady aj. (včetně os. vozidla </w:t>
            </w:r>
            <w:proofErr w:type="spellStart"/>
            <w:r w:rsidRPr="00F94BE0">
              <w:t>Berlingo</w:t>
            </w:r>
            <w:proofErr w:type="spellEnd"/>
            <w:r w:rsidRPr="00F94BE0">
              <w:t>)</w:t>
            </w:r>
          </w:p>
        </w:tc>
        <w:tc>
          <w:tcPr>
            <w:tcW w:w="2310" w:type="dxa"/>
            <w:shd w:val="clear" w:color="auto" w:fill="auto"/>
          </w:tcPr>
          <w:p w:rsidR="003C0EF8" w:rsidRPr="00F94BE0" w:rsidRDefault="003C0EF8" w:rsidP="003C0EF8">
            <w:pPr>
              <w:ind w:left="406" w:hanging="406"/>
            </w:pPr>
            <w:r w:rsidRPr="00F94BE0">
              <w:t xml:space="preserve">19,-/á </w:t>
            </w:r>
            <w:smartTag w:uri="urn:schemas-microsoft-com:office:smarttags" w:element="metricconverter">
              <w:smartTagPr>
                <w:attr w:name="ProductID" w:val="1 km"/>
              </w:smartTagPr>
              <w:r w:rsidRPr="00F94BE0">
                <w:t>1 km</w:t>
              </w:r>
            </w:smartTag>
            <w:r w:rsidRPr="00F94BE0">
              <w:t xml:space="preserve"> + 10,-/á 15 minut/čekací doba**</w:t>
            </w:r>
          </w:p>
          <w:p w:rsidR="003C0EF8" w:rsidRPr="00F94BE0" w:rsidRDefault="003C0EF8" w:rsidP="003C0EF8">
            <w:pPr>
              <w:ind w:left="406" w:hanging="406"/>
            </w:pPr>
            <w:r w:rsidRPr="00F94BE0">
              <w:t xml:space="preserve"> 21,-/á </w:t>
            </w:r>
            <w:smartTag w:uri="urn:schemas-microsoft-com:office:smarttags" w:element="metricconverter">
              <w:smartTagPr>
                <w:attr w:name="ProductID" w:val="1 km"/>
              </w:smartTagPr>
              <w:r w:rsidRPr="00F94BE0">
                <w:t>1 km</w:t>
              </w:r>
            </w:smartTag>
            <w:r w:rsidRPr="00F94BE0">
              <w:t xml:space="preserve"> + 10,-/á 15 minut/čekací doba**</w:t>
            </w:r>
          </w:p>
        </w:tc>
      </w:tr>
      <w:tr w:rsidR="003C0EF8" w:rsidRPr="00F94BE0" w:rsidTr="003C0EF8">
        <w:tc>
          <w:tcPr>
            <w:tcW w:w="1190" w:type="dxa"/>
            <w:shd w:val="clear" w:color="auto" w:fill="auto"/>
          </w:tcPr>
          <w:p w:rsidR="003C0EF8" w:rsidRPr="00625764" w:rsidRDefault="003C0EF8" w:rsidP="003C0EF8">
            <w:r w:rsidRPr="00625764">
              <w:t>2.</w:t>
            </w:r>
          </w:p>
        </w:tc>
        <w:tc>
          <w:tcPr>
            <w:tcW w:w="5601" w:type="dxa"/>
            <w:shd w:val="clear" w:color="auto" w:fill="auto"/>
          </w:tcPr>
          <w:p w:rsidR="003C0EF8" w:rsidRPr="00BE7FEF" w:rsidRDefault="003C0EF8" w:rsidP="003C0EF8">
            <w:r w:rsidRPr="00BE7FEF">
              <w:t xml:space="preserve">Doprava osobním vozidlem </w:t>
            </w:r>
            <w:proofErr w:type="spellStart"/>
            <w:r w:rsidRPr="00BE7FEF">
              <w:t>Berlingo</w:t>
            </w:r>
            <w:proofErr w:type="spellEnd"/>
            <w:r w:rsidRPr="00BE7FEF">
              <w:t xml:space="preserve"> – </w:t>
            </w:r>
            <w:r w:rsidRPr="00F94BE0">
              <w:rPr>
                <w:i/>
                <w:u w:val="single"/>
              </w:rPr>
              <w:t>úprava pro vozíčkáře</w:t>
            </w:r>
            <w:r w:rsidRPr="00BE7FEF">
              <w:t xml:space="preserve"> k lékaři, na úřady aj. </w:t>
            </w:r>
          </w:p>
        </w:tc>
        <w:tc>
          <w:tcPr>
            <w:tcW w:w="2310" w:type="dxa"/>
            <w:shd w:val="clear" w:color="auto" w:fill="auto"/>
          </w:tcPr>
          <w:p w:rsidR="003C0EF8" w:rsidRPr="00BE7FEF" w:rsidRDefault="003C0EF8" w:rsidP="003C0EF8">
            <w:pPr>
              <w:ind w:left="406" w:hanging="406"/>
            </w:pPr>
            <w:r w:rsidRPr="00BE7FEF">
              <w:t xml:space="preserve">22,-/á </w:t>
            </w:r>
            <w:smartTag w:uri="urn:schemas-microsoft-com:office:smarttags" w:element="metricconverter">
              <w:smartTagPr>
                <w:attr w:name="ProductID" w:val="1 km"/>
              </w:smartTagPr>
              <w:r w:rsidRPr="00BE7FEF">
                <w:t>1 km</w:t>
              </w:r>
            </w:smartTag>
            <w:r w:rsidRPr="00BE7FEF">
              <w:t xml:space="preserve"> + 10,-/á 15 minut/čekací doba**</w:t>
            </w:r>
          </w:p>
        </w:tc>
      </w:tr>
    </w:tbl>
    <w:p w:rsidR="003029FC" w:rsidRPr="003A79F8" w:rsidRDefault="003029FC" w:rsidP="003029FC">
      <w:pPr>
        <w:outlineLvl w:val="0"/>
        <w:rPr>
          <w:b/>
          <w:sz w:val="28"/>
          <w:szCs w:val="28"/>
        </w:rPr>
      </w:pPr>
      <w:r w:rsidRPr="003A79F8">
        <w:rPr>
          <w:b/>
          <w:sz w:val="28"/>
          <w:szCs w:val="28"/>
        </w:rPr>
        <w:t xml:space="preserve">A. PEČOVATELSKÁ SLUŽBA </w:t>
      </w:r>
    </w:p>
    <w:p w:rsidR="000D0C68" w:rsidRDefault="000D0C68"/>
    <w:p w:rsidR="003029FC" w:rsidRPr="004A7E27" w:rsidRDefault="003029FC" w:rsidP="003029FC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B. </w:t>
      </w:r>
      <w:r w:rsidRPr="004A7E27">
        <w:rPr>
          <w:b/>
          <w:sz w:val="28"/>
          <w:szCs w:val="28"/>
        </w:rPr>
        <w:t>DENNÍ STACIONÁŘ „DOMOVINKA“</w:t>
      </w:r>
      <w:r>
        <w:rPr>
          <w:b/>
          <w:sz w:val="28"/>
          <w:szCs w:val="28"/>
        </w:rPr>
        <w:t xml:space="preserve"> </w:t>
      </w:r>
    </w:p>
    <w:tbl>
      <w:tblPr>
        <w:tblW w:w="9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0"/>
        <w:gridCol w:w="5601"/>
        <w:gridCol w:w="2310"/>
      </w:tblGrid>
      <w:tr w:rsidR="003029FC" w:rsidRPr="00F94BE0" w:rsidTr="00C633C5">
        <w:tc>
          <w:tcPr>
            <w:tcW w:w="1190" w:type="dxa"/>
            <w:shd w:val="clear" w:color="auto" w:fill="auto"/>
          </w:tcPr>
          <w:p w:rsidR="003029FC" w:rsidRPr="00F94BE0" w:rsidRDefault="003029FC" w:rsidP="00C633C5">
            <w:pPr>
              <w:rPr>
                <w:b/>
              </w:rPr>
            </w:pPr>
            <w:r w:rsidRPr="00F94BE0">
              <w:rPr>
                <w:b/>
              </w:rPr>
              <w:t>Druh úkonu:</w:t>
            </w:r>
          </w:p>
        </w:tc>
        <w:tc>
          <w:tcPr>
            <w:tcW w:w="5601" w:type="dxa"/>
            <w:shd w:val="clear" w:color="auto" w:fill="auto"/>
          </w:tcPr>
          <w:p w:rsidR="003029FC" w:rsidRPr="00F94BE0" w:rsidRDefault="003029FC" w:rsidP="00C633C5">
            <w:pPr>
              <w:rPr>
                <w:b/>
              </w:rPr>
            </w:pPr>
            <w:r w:rsidRPr="00F94BE0">
              <w:rPr>
                <w:b/>
              </w:rPr>
              <w:t>Pojmenování úkonu:</w:t>
            </w:r>
          </w:p>
        </w:tc>
        <w:tc>
          <w:tcPr>
            <w:tcW w:w="2310" w:type="dxa"/>
            <w:shd w:val="clear" w:color="auto" w:fill="auto"/>
          </w:tcPr>
          <w:p w:rsidR="003029FC" w:rsidRPr="00F94BE0" w:rsidRDefault="003029FC" w:rsidP="00C633C5">
            <w:pPr>
              <w:ind w:left="406" w:hanging="406"/>
              <w:rPr>
                <w:b/>
              </w:rPr>
            </w:pPr>
            <w:r w:rsidRPr="00F94BE0">
              <w:rPr>
                <w:b/>
              </w:rPr>
              <w:t>Částka v Kč:</w:t>
            </w:r>
          </w:p>
        </w:tc>
      </w:tr>
      <w:tr w:rsidR="003029FC" w:rsidRPr="00F94BE0" w:rsidTr="00C633C5">
        <w:tc>
          <w:tcPr>
            <w:tcW w:w="1190" w:type="dxa"/>
            <w:shd w:val="clear" w:color="auto" w:fill="auto"/>
          </w:tcPr>
          <w:p w:rsidR="003029FC" w:rsidRPr="00F94BE0" w:rsidRDefault="003029FC" w:rsidP="00C633C5">
            <w:r w:rsidRPr="00F94BE0">
              <w:t>1.</w:t>
            </w:r>
          </w:p>
        </w:tc>
        <w:tc>
          <w:tcPr>
            <w:tcW w:w="5601" w:type="dxa"/>
            <w:shd w:val="clear" w:color="auto" w:fill="auto"/>
          </w:tcPr>
          <w:p w:rsidR="003029FC" w:rsidRPr="00F94BE0" w:rsidRDefault="003029FC" w:rsidP="00C633C5">
            <w:r w:rsidRPr="00F94BE0">
              <w:t xml:space="preserve">Doprava uživatele služby osobním vozidlem k lékaři, na úřady aj. (včetně os. vozidla </w:t>
            </w:r>
            <w:proofErr w:type="spellStart"/>
            <w:r w:rsidRPr="00F94BE0">
              <w:t>Berlingo</w:t>
            </w:r>
            <w:proofErr w:type="spellEnd"/>
            <w:r w:rsidRPr="00F94BE0">
              <w:t>)</w:t>
            </w:r>
          </w:p>
          <w:p w:rsidR="003029FC" w:rsidRPr="00F94BE0" w:rsidRDefault="003029FC" w:rsidP="00C633C5"/>
          <w:p w:rsidR="003029FC" w:rsidRPr="00F94BE0" w:rsidRDefault="003029FC" w:rsidP="00C633C5">
            <w:r w:rsidRPr="00F94BE0">
              <w:t xml:space="preserve">Doprava ostatních osob osobním vozidlem k lékaři, na úřady aj. (včetně os. vozidla </w:t>
            </w:r>
            <w:proofErr w:type="spellStart"/>
            <w:r w:rsidRPr="00F94BE0">
              <w:t>Berlingo</w:t>
            </w:r>
            <w:proofErr w:type="spellEnd"/>
            <w:r w:rsidRPr="00F94BE0">
              <w:t>)</w:t>
            </w:r>
          </w:p>
        </w:tc>
        <w:tc>
          <w:tcPr>
            <w:tcW w:w="2310" w:type="dxa"/>
            <w:shd w:val="clear" w:color="auto" w:fill="auto"/>
          </w:tcPr>
          <w:p w:rsidR="003029FC" w:rsidRPr="00F94BE0" w:rsidRDefault="003029FC" w:rsidP="00C633C5">
            <w:pPr>
              <w:ind w:left="406" w:hanging="406"/>
            </w:pPr>
            <w:r w:rsidRPr="00F94BE0">
              <w:t xml:space="preserve">19,-/á </w:t>
            </w:r>
            <w:smartTag w:uri="urn:schemas-microsoft-com:office:smarttags" w:element="metricconverter">
              <w:smartTagPr>
                <w:attr w:name="ProductID" w:val="1 km"/>
              </w:smartTagPr>
              <w:r w:rsidRPr="00F94BE0">
                <w:t>1 km</w:t>
              </w:r>
            </w:smartTag>
            <w:r w:rsidRPr="00F94BE0">
              <w:t xml:space="preserve"> + 10,-/á 15 minut/čekací doba**</w:t>
            </w:r>
          </w:p>
          <w:p w:rsidR="003029FC" w:rsidRPr="00F94BE0" w:rsidRDefault="003029FC" w:rsidP="00C633C5">
            <w:pPr>
              <w:ind w:left="406" w:hanging="406"/>
            </w:pPr>
            <w:r w:rsidRPr="00F94BE0">
              <w:t xml:space="preserve">21,-/á </w:t>
            </w:r>
            <w:smartTag w:uri="urn:schemas-microsoft-com:office:smarttags" w:element="metricconverter">
              <w:smartTagPr>
                <w:attr w:name="ProductID" w:val="1 km"/>
              </w:smartTagPr>
              <w:r w:rsidRPr="00F94BE0">
                <w:t>1 km</w:t>
              </w:r>
            </w:smartTag>
            <w:r w:rsidRPr="00F94BE0">
              <w:t xml:space="preserve"> + 10,-/á 15 minut/čekací doba** </w:t>
            </w:r>
          </w:p>
          <w:p w:rsidR="003029FC" w:rsidRPr="00F94BE0" w:rsidRDefault="003029FC" w:rsidP="00C633C5">
            <w:pPr>
              <w:ind w:left="406" w:hanging="406"/>
            </w:pPr>
            <w:r w:rsidRPr="00F94BE0">
              <w:t xml:space="preserve"> </w:t>
            </w:r>
          </w:p>
        </w:tc>
      </w:tr>
      <w:tr w:rsidR="003029FC" w:rsidRPr="00F94BE0" w:rsidTr="00C633C5">
        <w:tc>
          <w:tcPr>
            <w:tcW w:w="1190" w:type="dxa"/>
            <w:shd w:val="clear" w:color="auto" w:fill="auto"/>
          </w:tcPr>
          <w:p w:rsidR="003029FC" w:rsidRPr="00625764" w:rsidRDefault="003029FC" w:rsidP="00C633C5">
            <w:r w:rsidRPr="00625764">
              <w:t>2.</w:t>
            </w:r>
          </w:p>
        </w:tc>
        <w:tc>
          <w:tcPr>
            <w:tcW w:w="5601" w:type="dxa"/>
            <w:shd w:val="clear" w:color="auto" w:fill="auto"/>
          </w:tcPr>
          <w:p w:rsidR="003029FC" w:rsidRPr="00BE7FEF" w:rsidRDefault="003029FC" w:rsidP="00C633C5">
            <w:r w:rsidRPr="00BE7FEF">
              <w:t xml:space="preserve">Doprava osobním vozidlem </w:t>
            </w:r>
            <w:proofErr w:type="spellStart"/>
            <w:r w:rsidRPr="00BE7FEF">
              <w:t>Berlingo</w:t>
            </w:r>
            <w:proofErr w:type="spellEnd"/>
            <w:r w:rsidRPr="00BE7FEF">
              <w:t xml:space="preserve"> – </w:t>
            </w:r>
            <w:r w:rsidRPr="00F94BE0">
              <w:rPr>
                <w:i/>
                <w:u w:val="single"/>
              </w:rPr>
              <w:t>úprava pro vozíčkáře</w:t>
            </w:r>
            <w:r w:rsidRPr="00BE7FEF">
              <w:t xml:space="preserve"> k lékaři, na úřady aj.  </w:t>
            </w:r>
          </w:p>
        </w:tc>
        <w:tc>
          <w:tcPr>
            <w:tcW w:w="2310" w:type="dxa"/>
            <w:shd w:val="clear" w:color="auto" w:fill="auto"/>
          </w:tcPr>
          <w:p w:rsidR="003029FC" w:rsidRPr="00BE7FEF" w:rsidRDefault="003029FC" w:rsidP="00C633C5">
            <w:pPr>
              <w:ind w:left="406" w:hanging="406"/>
            </w:pPr>
            <w:r w:rsidRPr="00BE7FEF">
              <w:t xml:space="preserve">22,-/á </w:t>
            </w:r>
            <w:smartTag w:uri="urn:schemas-microsoft-com:office:smarttags" w:element="metricconverter">
              <w:smartTagPr>
                <w:attr w:name="ProductID" w:val="1 km"/>
              </w:smartTagPr>
              <w:r w:rsidRPr="00BE7FEF">
                <w:t>1 km</w:t>
              </w:r>
            </w:smartTag>
            <w:r w:rsidRPr="00BE7FEF">
              <w:t xml:space="preserve"> + 10,-/á 15 minut/čekací doba**</w:t>
            </w:r>
          </w:p>
          <w:p w:rsidR="003029FC" w:rsidRPr="00BE7FEF" w:rsidRDefault="003029FC" w:rsidP="00C633C5">
            <w:pPr>
              <w:ind w:left="406" w:hanging="406"/>
            </w:pPr>
          </w:p>
        </w:tc>
      </w:tr>
    </w:tbl>
    <w:p w:rsidR="003029FC" w:rsidRDefault="003029FC"/>
    <w:p w:rsidR="003029FC" w:rsidRPr="00447925" w:rsidRDefault="003029FC" w:rsidP="003029FC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C. </w:t>
      </w:r>
      <w:r w:rsidRPr="00447925">
        <w:rPr>
          <w:b/>
          <w:sz w:val="28"/>
          <w:szCs w:val="28"/>
        </w:rPr>
        <w:t>POBYTOVÉ ODLEHČOVACÍ SLUŽBY</w:t>
      </w:r>
      <w:r>
        <w:rPr>
          <w:b/>
          <w:sz w:val="28"/>
          <w:szCs w:val="28"/>
        </w:rPr>
        <w:t xml:space="preserve"> </w:t>
      </w:r>
    </w:p>
    <w:tbl>
      <w:tblPr>
        <w:tblW w:w="9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0"/>
        <w:gridCol w:w="5601"/>
        <w:gridCol w:w="2310"/>
      </w:tblGrid>
      <w:tr w:rsidR="003029FC" w:rsidRPr="00F94BE0" w:rsidTr="00C633C5">
        <w:tc>
          <w:tcPr>
            <w:tcW w:w="1190" w:type="dxa"/>
            <w:shd w:val="clear" w:color="auto" w:fill="auto"/>
          </w:tcPr>
          <w:p w:rsidR="003029FC" w:rsidRPr="00F94BE0" w:rsidRDefault="003029FC" w:rsidP="00C633C5">
            <w:pPr>
              <w:rPr>
                <w:b/>
              </w:rPr>
            </w:pPr>
            <w:r w:rsidRPr="00F94BE0">
              <w:rPr>
                <w:b/>
              </w:rPr>
              <w:t>Druh úkonu:</w:t>
            </w:r>
          </w:p>
        </w:tc>
        <w:tc>
          <w:tcPr>
            <w:tcW w:w="5601" w:type="dxa"/>
            <w:shd w:val="clear" w:color="auto" w:fill="auto"/>
          </w:tcPr>
          <w:p w:rsidR="003029FC" w:rsidRPr="00F94BE0" w:rsidRDefault="003029FC" w:rsidP="00C633C5">
            <w:pPr>
              <w:rPr>
                <w:b/>
              </w:rPr>
            </w:pPr>
            <w:r w:rsidRPr="00F94BE0">
              <w:rPr>
                <w:b/>
              </w:rPr>
              <w:t>Pojmenování úkonu:</w:t>
            </w:r>
          </w:p>
        </w:tc>
        <w:tc>
          <w:tcPr>
            <w:tcW w:w="2310" w:type="dxa"/>
            <w:shd w:val="clear" w:color="auto" w:fill="auto"/>
          </w:tcPr>
          <w:p w:rsidR="003029FC" w:rsidRPr="00F94BE0" w:rsidRDefault="003029FC" w:rsidP="00C633C5">
            <w:pPr>
              <w:ind w:left="406" w:hanging="406"/>
              <w:rPr>
                <w:b/>
              </w:rPr>
            </w:pPr>
            <w:r w:rsidRPr="00F94BE0">
              <w:rPr>
                <w:b/>
              </w:rPr>
              <w:t>Částka v Kč:</w:t>
            </w:r>
          </w:p>
        </w:tc>
      </w:tr>
      <w:tr w:rsidR="003029FC" w:rsidRPr="00F94BE0" w:rsidTr="00C633C5">
        <w:tc>
          <w:tcPr>
            <w:tcW w:w="1190" w:type="dxa"/>
            <w:shd w:val="clear" w:color="auto" w:fill="auto"/>
          </w:tcPr>
          <w:p w:rsidR="003029FC" w:rsidRPr="00625764" w:rsidRDefault="003029FC" w:rsidP="00C633C5">
            <w:r w:rsidRPr="00625764">
              <w:t>1.</w:t>
            </w:r>
          </w:p>
        </w:tc>
        <w:tc>
          <w:tcPr>
            <w:tcW w:w="5601" w:type="dxa"/>
            <w:shd w:val="clear" w:color="auto" w:fill="auto"/>
          </w:tcPr>
          <w:p w:rsidR="003029FC" w:rsidRPr="00F94BE0" w:rsidRDefault="003029FC" w:rsidP="00C633C5">
            <w:r w:rsidRPr="00F94BE0">
              <w:t xml:space="preserve">Doprava uživatele služby osobním vozidlem k lékaři, na úřady aj. (včetně osobního vozidla </w:t>
            </w:r>
            <w:proofErr w:type="spellStart"/>
            <w:r w:rsidRPr="00F94BE0">
              <w:t>Berlingo</w:t>
            </w:r>
            <w:proofErr w:type="spellEnd"/>
            <w:r w:rsidRPr="00F94BE0">
              <w:t>)</w:t>
            </w:r>
          </w:p>
          <w:p w:rsidR="003029FC" w:rsidRPr="00F94BE0" w:rsidRDefault="003029FC" w:rsidP="00C633C5"/>
          <w:p w:rsidR="003029FC" w:rsidRPr="00F94BE0" w:rsidRDefault="003029FC" w:rsidP="00C633C5">
            <w:r w:rsidRPr="00F94BE0">
              <w:t xml:space="preserve">Doprava ostatních osob osobním vozidlem k lékaři, na úřady aj. (včetně osobního vozidla </w:t>
            </w:r>
            <w:proofErr w:type="spellStart"/>
            <w:r w:rsidRPr="00F94BE0">
              <w:t>Berlingo</w:t>
            </w:r>
            <w:proofErr w:type="spellEnd"/>
            <w:r w:rsidRPr="00F94BE0">
              <w:t>)</w:t>
            </w:r>
          </w:p>
        </w:tc>
        <w:tc>
          <w:tcPr>
            <w:tcW w:w="2310" w:type="dxa"/>
            <w:shd w:val="clear" w:color="auto" w:fill="auto"/>
          </w:tcPr>
          <w:p w:rsidR="003029FC" w:rsidRPr="00F94BE0" w:rsidRDefault="003029FC" w:rsidP="00C633C5">
            <w:r w:rsidRPr="00F94BE0">
              <w:t xml:space="preserve">19,-/á </w:t>
            </w:r>
            <w:smartTag w:uri="urn:schemas-microsoft-com:office:smarttags" w:element="metricconverter">
              <w:smartTagPr>
                <w:attr w:name="ProductID" w:val="1 km"/>
              </w:smartTagPr>
              <w:r w:rsidRPr="00F94BE0">
                <w:t>1 km</w:t>
              </w:r>
            </w:smartTag>
            <w:r w:rsidRPr="00F94BE0">
              <w:t xml:space="preserve"> + 10,-/á 15 minut/čekací doba**</w:t>
            </w:r>
          </w:p>
          <w:p w:rsidR="003029FC" w:rsidRPr="00F94BE0" w:rsidRDefault="003029FC" w:rsidP="00C633C5">
            <w:r w:rsidRPr="00F94BE0">
              <w:t xml:space="preserve">21,-/á </w:t>
            </w:r>
            <w:smartTag w:uri="urn:schemas-microsoft-com:office:smarttags" w:element="metricconverter">
              <w:smartTagPr>
                <w:attr w:name="ProductID" w:val="1 km"/>
              </w:smartTagPr>
              <w:r w:rsidRPr="00F94BE0">
                <w:t>1 km</w:t>
              </w:r>
            </w:smartTag>
            <w:r w:rsidRPr="00F94BE0">
              <w:t xml:space="preserve"> + 10,-/á 15 minut/čekací doba </w:t>
            </w:r>
          </w:p>
          <w:p w:rsidR="003029FC" w:rsidRPr="00F94BE0" w:rsidRDefault="003029FC" w:rsidP="00C633C5">
            <w:r w:rsidRPr="00F94BE0">
              <w:t xml:space="preserve"> </w:t>
            </w:r>
          </w:p>
        </w:tc>
      </w:tr>
      <w:tr w:rsidR="003029FC" w:rsidRPr="00F94BE0" w:rsidTr="00C633C5">
        <w:tc>
          <w:tcPr>
            <w:tcW w:w="1190" w:type="dxa"/>
            <w:shd w:val="clear" w:color="auto" w:fill="auto"/>
          </w:tcPr>
          <w:p w:rsidR="003029FC" w:rsidRPr="00625764" w:rsidRDefault="003029FC" w:rsidP="00C633C5">
            <w:r w:rsidRPr="00625764">
              <w:t>2.</w:t>
            </w:r>
          </w:p>
        </w:tc>
        <w:tc>
          <w:tcPr>
            <w:tcW w:w="5601" w:type="dxa"/>
            <w:shd w:val="clear" w:color="auto" w:fill="auto"/>
          </w:tcPr>
          <w:p w:rsidR="003029FC" w:rsidRPr="00BE7FEF" w:rsidRDefault="003029FC" w:rsidP="00C633C5">
            <w:r w:rsidRPr="00BE7FEF">
              <w:t xml:space="preserve">Doprava osobním vozidlem </w:t>
            </w:r>
            <w:proofErr w:type="spellStart"/>
            <w:r w:rsidRPr="00BE7FEF">
              <w:t>Berlingo</w:t>
            </w:r>
            <w:proofErr w:type="spellEnd"/>
            <w:r w:rsidRPr="00BE7FEF">
              <w:t xml:space="preserve"> – </w:t>
            </w:r>
            <w:r w:rsidRPr="00F94BE0">
              <w:rPr>
                <w:i/>
                <w:u w:val="single"/>
              </w:rPr>
              <w:t>úprava pro vozíčkáře</w:t>
            </w:r>
            <w:r w:rsidRPr="00BE7FEF">
              <w:t xml:space="preserve"> </w:t>
            </w:r>
            <w:r w:rsidR="003C0EF8">
              <w:t xml:space="preserve">- </w:t>
            </w:r>
            <w:r w:rsidRPr="00BE7FEF">
              <w:t xml:space="preserve">k lékaři, na úřady aj. </w:t>
            </w:r>
          </w:p>
        </w:tc>
        <w:tc>
          <w:tcPr>
            <w:tcW w:w="2310" w:type="dxa"/>
            <w:shd w:val="clear" w:color="auto" w:fill="auto"/>
          </w:tcPr>
          <w:p w:rsidR="003029FC" w:rsidRPr="00BE7FEF" w:rsidRDefault="003029FC" w:rsidP="00C633C5">
            <w:r w:rsidRPr="00BE7FEF">
              <w:t xml:space="preserve">22,-/á </w:t>
            </w:r>
            <w:smartTag w:uri="urn:schemas-microsoft-com:office:smarttags" w:element="metricconverter">
              <w:smartTagPr>
                <w:attr w:name="ProductID" w:val="1 km"/>
              </w:smartTagPr>
              <w:r w:rsidRPr="00BE7FEF">
                <w:t>1 km</w:t>
              </w:r>
            </w:smartTag>
            <w:r w:rsidRPr="00BE7FEF">
              <w:t xml:space="preserve"> + 10,-/á 15 minut/čekací doba**</w:t>
            </w:r>
          </w:p>
        </w:tc>
      </w:tr>
    </w:tbl>
    <w:p w:rsidR="00756E8B" w:rsidRDefault="00756E8B" w:rsidP="003D7BFF">
      <w:pPr>
        <w:rPr>
          <w:b/>
        </w:rPr>
      </w:pPr>
    </w:p>
    <w:p w:rsidR="003D7BFF" w:rsidRPr="00447925" w:rsidRDefault="003D7BFF" w:rsidP="003D7BFF">
      <w:r w:rsidRPr="00447925">
        <w:rPr>
          <w:b/>
        </w:rPr>
        <w:t>*</w:t>
      </w:r>
      <w:r w:rsidR="000B09FD">
        <w:rPr>
          <w:b/>
        </w:rPr>
        <w:t xml:space="preserve">  </w:t>
      </w:r>
      <w:r w:rsidRPr="00447925">
        <w:t xml:space="preserve"> Pokud nehradí zdravotní pojišťovna. </w:t>
      </w:r>
    </w:p>
    <w:p w:rsidR="003D7BFF" w:rsidRDefault="003D7BFF" w:rsidP="003D7BFF">
      <w:r w:rsidRPr="00447925">
        <w:t xml:space="preserve">**Tato úhrada se účtuje vždy až po uplynutí 30 minut čekání. </w:t>
      </w:r>
    </w:p>
    <w:p w:rsidR="003D7BFF" w:rsidRPr="00447925" w:rsidRDefault="003D7BFF" w:rsidP="003D7BFF">
      <w:r>
        <w:t xml:space="preserve">    </w:t>
      </w:r>
      <w:r w:rsidRPr="00447925">
        <w:t>Případný doprovod pečovatel</w:t>
      </w:r>
      <w:r>
        <w:t xml:space="preserve">ky </w:t>
      </w:r>
      <w:r w:rsidRPr="00447925">
        <w:t>se účtuje zvláš</w:t>
      </w:r>
      <w:r w:rsidR="000B09FD">
        <w:t>ť</w:t>
      </w:r>
      <w:r>
        <w:t xml:space="preserve">, </w:t>
      </w:r>
      <w:r w:rsidRPr="00447925">
        <w:t xml:space="preserve">dle Sazebníku úhrad </w:t>
      </w:r>
      <w:proofErr w:type="spellStart"/>
      <w:r w:rsidR="000B09FD">
        <w:t>hl.činnosti</w:t>
      </w:r>
      <w:proofErr w:type="spellEnd"/>
      <w:r w:rsidR="000B09FD">
        <w:t xml:space="preserve"> </w:t>
      </w:r>
      <w:r w:rsidRPr="00447925">
        <w:t xml:space="preserve">ÚSS 4.   </w:t>
      </w:r>
    </w:p>
    <w:p w:rsidR="0015138F" w:rsidRDefault="0015138F"/>
    <w:p w:rsidR="003029FC" w:rsidRPr="0015138F" w:rsidRDefault="0015138F">
      <w:pPr>
        <w:rPr>
          <w:b/>
        </w:rPr>
      </w:pPr>
      <w:r w:rsidRPr="0015138F">
        <w:rPr>
          <w:b/>
        </w:rPr>
        <w:t xml:space="preserve">Platí od: 1. 1. 2017 </w:t>
      </w:r>
    </w:p>
    <w:sectPr w:rsidR="003029FC" w:rsidRPr="0015138F" w:rsidSect="000D0C68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79F3" w:rsidRDefault="001B79F3" w:rsidP="002970B7">
      <w:r>
        <w:separator/>
      </w:r>
    </w:p>
  </w:endnote>
  <w:endnote w:type="continuationSeparator" w:id="0">
    <w:p w:rsidR="001B79F3" w:rsidRDefault="001B79F3" w:rsidP="00297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138F" w:rsidRDefault="0015138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79F3" w:rsidRDefault="001B79F3" w:rsidP="002970B7">
      <w:r>
        <w:separator/>
      </w:r>
    </w:p>
  </w:footnote>
  <w:footnote w:type="continuationSeparator" w:id="0">
    <w:p w:rsidR="001B79F3" w:rsidRDefault="001B79F3" w:rsidP="002970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9FC"/>
    <w:rsid w:val="00015096"/>
    <w:rsid w:val="00027531"/>
    <w:rsid w:val="00031323"/>
    <w:rsid w:val="000B09FD"/>
    <w:rsid w:val="000D0C68"/>
    <w:rsid w:val="0015138F"/>
    <w:rsid w:val="001B79F3"/>
    <w:rsid w:val="002970B7"/>
    <w:rsid w:val="002B00AF"/>
    <w:rsid w:val="003029FC"/>
    <w:rsid w:val="003C0EF8"/>
    <w:rsid w:val="003D7BFF"/>
    <w:rsid w:val="004A43A3"/>
    <w:rsid w:val="00661D5F"/>
    <w:rsid w:val="00691843"/>
    <w:rsid w:val="00756E8B"/>
    <w:rsid w:val="007739C8"/>
    <w:rsid w:val="008C5620"/>
    <w:rsid w:val="008D5D5B"/>
    <w:rsid w:val="00923187"/>
    <w:rsid w:val="009A5815"/>
    <w:rsid w:val="00A56746"/>
    <w:rsid w:val="00AB1D42"/>
    <w:rsid w:val="00C5311C"/>
    <w:rsid w:val="00C90178"/>
    <w:rsid w:val="00DC2491"/>
    <w:rsid w:val="00DE6C26"/>
    <w:rsid w:val="00DF2EB5"/>
    <w:rsid w:val="00DF7527"/>
    <w:rsid w:val="00E57B64"/>
    <w:rsid w:val="00E95B7E"/>
    <w:rsid w:val="00EA31FF"/>
    <w:rsid w:val="00EC2EDC"/>
    <w:rsid w:val="00F638D1"/>
    <w:rsid w:val="00F84A6A"/>
    <w:rsid w:val="00FC7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A1EE126-3A87-4A90-9BFC-00D70FC13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3029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B09F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970B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970B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970B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970B7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Monika</cp:lastModifiedBy>
  <cp:revision>2</cp:revision>
  <cp:lastPrinted>2016-02-15T07:54:00Z</cp:lastPrinted>
  <dcterms:created xsi:type="dcterms:W3CDTF">2017-01-10T15:22:00Z</dcterms:created>
  <dcterms:modified xsi:type="dcterms:W3CDTF">2017-01-10T15:22:00Z</dcterms:modified>
</cp:coreProperties>
</file>