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AA59" w14:textId="42A5C523" w:rsidR="00C92ABD" w:rsidRPr="00C92ABD" w:rsidRDefault="00C92ABD" w:rsidP="00C92AB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2A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Výroční zpráva dle zákona č. 106/1999 Sb. v platném znění za rok 20</w:t>
      </w:r>
      <w:r w:rsidRPr="00C92A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A90A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</w:p>
    <w:p w14:paraId="4E023693" w14:textId="77777777" w:rsidR="00C92ABD" w:rsidRPr="00C92ABD" w:rsidRDefault="00C92ABD">
      <w:pPr>
        <w:rPr>
          <w:rFonts w:ascii="Times New Roman" w:hAnsi="Times New Roman" w:cs="Times New Roman"/>
          <w:sz w:val="24"/>
          <w:szCs w:val="24"/>
        </w:rPr>
      </w:pPr>
    </w:p>
    <w:p w14:paraId="4FB6BFB6" w14:textId="0611D32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Výroční zpráva Ústavu sociálních služeb v Praze 4 za rok 2019 podle § 18 zákona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č. 106/1999 Sb., o svobodném přístupu k informacím, ve znění pozdějších předpisů </w:t>
      </w:r>
    </w:p>
    <w:p w14:paraId="7244E6FF" w14:textId="7777777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Počet podaných žádostí o informace: 0 </w:t>
      </w:r>
    </w:p>
    <w:p w14:paraId="46B23DDA" w14:textId="7777777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Počet vydaných odmítnutých žádostí: 0 </w:t>
      </w:r>
    </w:p>
    <w:p w14:paraId="594A75B0" w14:textId="7777777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Počet podaných odvolání: 0 </w:t>
      </w:r>
    </w:p>
    <w:p w14:paraId="2D68EB6B" w14:textId="7777777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>Počet stížností podaných podle § 16a) zákona, důvody jejich podání a stručný popis způsobu jejich vyřízení:</w:t>
      </w:r>
    </w:p>
    <w:p w14:paraId="3A88A490" w14:textId="77777777" w:rsidR="00C92ABD" w:rsidRPr="00C92ABD" w:rsidRDefault="00C92ABD">
      <w:pPr>
        <w:rPr>
          <w:rFonts w:ascii="Times New Roman" w:hAnsi="Times New Roman" w:cs="Times New Roman"/>
          <w:sz w:val="24"/>
          <w:szCs w:val="24"/>
        </w:rPr>
      </w:pPr>
      <w:r w:rsidRPr="00C92ABD">
        <w:rPr>
          <w:rFonts w:ascii="Times New Roman" w:hAnsi="Times New Roman" w:cs="Times New Roman"/>
          <w:sz w:val="24"/>
          <w:szCs w:val="24"/>
        </w:rPr>
        <w:t>Nebyly podány stížnosti dle §16a) zákona.</w:t>
      </w:r>
    </w:p>
    <w:p w14:paraId="102D246F" w14:textId="77777777" w:rsidR="00C92ABD" w:rsidRPr="00C92ABD" w:rsidRDefault="00C92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BD">
        <w:rPr>
          <w:rFonts w:ascii="Times New Roman" w:hAnsi="Times New Roman" w:cs="Times New Roman"/>
          <w:b/>
          <w:bCs/>
          <w:sz w:val="24"/>
          <w:szCs w:val="24"/>
        </w:rPr>
        <w:t xml:space="preserve">Další informace vztahující se k uplatňování tohoto zákona: </w:t>
      </w:r>
    </w:p>
    <w:p w14:paraId="34737841" w14:textId="3932D9EF" w:rsidR="00C92ABD" w:rsidRDefault="00C92ABD">
      <w:pPr>
        <w:rPr>
          <w:rFonts w:ascii="Times New Roman" w:hAnsi="Times New Roman" w:cs="Times New Roman"/>
          <w:sz w:val="24"/>
          <w:szCs w:val="24"/>
        </w:rPr>
      </w:pPr>
      <w:r w:rsidRPr="00C92ABD">
        <w:rPr>
          <w:rFonts w:ascii="Times New Roman" w:hAnsi="Times New Roman" w:cs="Times New Roman"/>
          <w:sz w:val="24"/>
          <w:szCs w:val="24"/>
        </w:rPr>
        <w:t xml:space="preserve">Žádné další informace vztahující se k uplatňování zákona nebyly požadovány. </w:t>
      </w:r>
    </w:p>
    <w:p w14:paraId="6EDF7DCA" w14:textId="77777777" w:rsidR="00C92ABD" w:rsidRPr="00C92ABD" w:rsidRDefault="00C92ABD">
      <w:pPr>
        <w:rPr>
          <w:rFonts w:ascii="Times New Roman" w:hAnsi="Times New Roman" w:cs="Times New Roman"/>
          <w:sz w:val="24"/>
          <w:szCs w:val="24"/>
        </w:rPr>
      </w:pPr>
    </w:p>
    <w:p w14:paraId="42D8E87E" w14:textId="4F7AEF22" w:rsidR="00C92ABD" w:rsidRDefault="00C92ABD">
      <w:pPr>
        <w:rPr>
          <w:rFonts w:ascii="Times New Roman" w:hAnsi="Times New Roman" w:cs="Times New Roman"/>
          <w:sz w:val="24"/>
          <w:szCs w:val="24"/>
        </w:rPr>
      </w:pPr>
      <w:r w:rsidRPr="00C92ABD"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0E12C2">
        <w:rPr>
          <w:rFonts w:ascii="Times New Roman" w:hAnsi="Times New Roman" w:cs="Times New Roman"/>
          <w:sz w:val="24"/>
          <w:szCs w:val="24"/>
        </w:rPr>
        <w:t>5</w:t>
      </w:r>
      <w:r w:rsidRPr="00C92ABD">
        <w:rPr>
          <w:rFonts w:ascii="Times New Roman" w:hAnsi="Times New Roman" w:cs="Times New Roman"/>
          <w:sz w:val="24"/>
          <w:szCs w:val="24"/>
        </w:rPr>
        <w:t>.2.202</w:t>
      </w:r>
      <w:r w:rsidR="000E12C2">
        <w:rPr>
          <w:rFonts w:ascii="Times New Roman" w:hAnsi="Times New Roman" w:cs="Times New Roman"/>
          <w:sz w:val="24"/>
          <w:szCs w:val="24"/>
        </w:rPr>
        <w:t>2</w:t>
      </w:r>
    </w:p>
    <w:p w14:paraId="3185F429" w14:textId="77777777" w:rsidR="00C92ABD" w:rsidRPr="00C92ABD" w:rsidRDefault="00C92ABD">
      <w:pPr>
        <w:rPr>
          <w:rFonts w:ascii="Times New Roman" w:hAnsi="Times New Roman" w:cs="Times New Roman"/>
          <w:sz w:val="24"/>
          <w:szCs w:val="24"/>
        </w:rPr>
      </w:pPr>
    </w:p>
    <w:p w14:paraId="6539B63A" w14:textId="7AF494B8" w:rsidR="00C92ABD" w:rsidRDefault="00C92ABD">
      <w:pPr>
        <w:rPr>
          <w:rFonts w:ascii="Times New Roman" w:hAnsi="Times New Roman" w:cs="Times New Roman"/>
          <w:sz w:val="24"/>
          <w:szCs w:val="24"/>
        </w:rPr>
      </w:pPr>
      <w:r w:rsidRPr="00C92ABD">
        <w:rPr>
          <w:rFonts w:ascii="Times New Roman" w:hAnsi="Times New Roman" w:cs="Times New Roman"/>
          <w:sz w:val="24"/>
          <w:szCs w:val="24"/>
        </w:rPr>
        <w:t xml:space="preserve">Podpis: Mgr. Linda Obrtelová, ředitelka ÚSS4 </w:t>
      </w:r>
    </w:p>
    <w:p w14:paraId="13FA5028" w14:textId="77777777" w:rsidR="00C92ABD" w:rsidRPr="00C92ABD" w:rsidRDefault="00C92ABD">
      <w:pPr>
        <w:rPr>
          <w:rFonts w:ascii="Times New Roman" w:hAnsi="Times New Roman" w:cs="Times New Roman"/>
          <w:sz w:val="24"/>
          <w:szCs w:val="24"/>
        </w:rPr>
      </w:pPr>
    </w:p>
    <w:p w14:paraId="080A1909" w14:textId="4E950A1C" w:rsidR="00FE767F" w:rsidRPr="00C92ABD" w:rsidRDefault="00C92ABD">
      <w:pPr>
        <w:rPr>
          <w:rFonts w:ascii="Times New Roman" w:hAnsi="Times New Roman" w:cs="Times New Roman"/>
          <w:sz w:val="24"/>
          <w:szCs w:val="24"/>
        </w:rPr>
      </w:pPr>
      <w:r w:rsidRPr="00C92ABD">
        <w:rPr>
          <w:rFonts w:ascii="Times New Roman" w:hAnsi="Times New Roman" w:cs="Times New Roman"/>
          <w:sz w:val="24"/>
          <w:szCs w:val="24"/>
        </w:rPr>
        <w:t xml:space="preserve">Zveřejněno dne: </w:t>
      </w:r>
      <w:r w:rsidR="000E12C2">
        <w:rPr>
          <w:rFonts w:ascii="Times New Roman" w:hAnsi="Times New Roman" w:cs="Times New Roman"/>
          <w:sz w:val="24"/>
          <w:szCs w:val="24"/>
        </w:rPr>
        <w:t>5</w:t>
      </w:r>
      <w:r w:rsidRPr="00C92ABD">
        <w:rPr>
          <w:rFonts w:ascii="Times New Roman" w:hAnsi="Times New Roman" w:cs="Times New Roman"/>
          <w:sz w:val="24"/>
          <w:szCs w:val="24"/>
        </w:rPr>
        <w:t>.</w:t>
      </w:r>
      <w:r w:rsidRPr="00C92ABD">
        <w:rPr>
          <w:rFonts w:ascii="Times New Roman" w:hAnsi="Times New Roman" w:cs="Times New Roman"/>
          <w:sz w:val="24"/>
          <w:szCs w:val="24"/>
        </w:rPr>
        <w:t>2</w:t>
      </w:r>
      <w:r w:rsidRPr="00C92ABD">
        <w:rPr>
          <w:rFonts w:ascii="Times New Roman" w:hAnsi="Times New Roman" w:cs="Times New Roman"/>
          <w:sz w:val="24"/>
          <w:szCs w:val="24"/>
        </w:rPr>
        <w:t>.202</w:t>
      </w:r>
      <w:r w:rsidR="000E12C2">
        <w:rPr>
          <w:rFonts w:ascii="Times New Roman" w:hAnsi="Times New Roman" w:cs="Times New Roman"/>
          <w:sz w:val="24"/>
          <w:szCs w:val="24"/>
        </w:rPr>
        <w:t>2</w:t>
      </w:r>
    </w:p>
    <w:sectPr w:rsidR="00FE767F" w:rsidRPr="00C9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BD"/>
    <w:rsid w:val="000E12C2"/>
    <w:rsid w:val="00A90A63"/>
    <w:rsid w:val="00C92ABD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3833"/>
  <w15:chartTrackingRefBased/>
  <w15:docId w15:val="{ED7EF8DD-3380-41AB-8DAF-DDACAA50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Milá</dc:creator>
  <cp:keywords/>
  <dc:description/>
  <cp:lastModifiedBy>Eva Milá</cp:lastModifiedBy>
  <cp:revision>2</cp:revision>
  <cp:lastPrinted>2023-03-03T13:05:00Z</cp:lastPrinted>
  <dcterms:created xsi:type="dcterms:W3CDTF">2023-03-03T13:12:00Z</dcterms:created>
  <dcterms:modified xsi:type="dcterms:W3CDTF">2023-03-03T13:12:00Z</dcterms:modified>
</cp:coreProperties>
</file>