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C737" w14:textId="419B5CF5" w:rsidR="007C1D71" w:rsidRDefault="004C4549" w:rsidP="00DB4F8E">
      <w:pPr>
        <w:jc w:val="both"/>
        <w:rPr>
          <w:b/>
          <w:bCs/>
        </w:rPr>
      </w:pPr>
      <w:r>
        <w:rPr>
          <w:b/>
          <w:noProof/>
          <w:sz w:val="32"/>
          <w:szCs w:val="32"/>
        </w:rPr>
        <w:drawing>
          <wp:inline distT="0" distB="0" distL="0" distR="0" wp14:anchorId="0F3F2075" wp14:editId="0A62BD72">
            <wp:extent cx="2047875" cy="817498"/>
            <wp:effectExtent l="0" t="0" r="0" b="1905"/>
            <wp:docPr id="1" name="obrázek 1" descr="logotyp_zakladni_pra_poz_pln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_zakladni_pra_poz_pln_300dpi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95" cy="8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5EEC" w14:textId="2F3F43FD" w:rsidR="007C1D71" w:rsidRDefault="007C1D71" w:rsidP="00DB4F8E">
      <w:pPr>
        <w:jc w:val="both"/>
        <w:rPr>
          <w:b/>
          <w:bCs/>
        </w:rPr>
      </w:pPr>
      <w:r>
        <w:rPr>
          <w:b/>
          <w:bCs/>
        </w:rPr>
        <w:t xml:space="preserve">Ústav sociálních služeb v Praze 4, </w:t>
      </w:r>
      <w:r w:rsidR="00152A00">
        <w:rPr>
          <w:b/>
        </w:rPr>
        <w:t>přísp.org.</w:t>
      </w:r>
      <w:r w:rsidR="00152A00">
        <w:rPr>
          <w:b/>
          <w:bCs/>
        </w:rPr>
        <w:t xml:space="preserve"> </w:t>
      </w:r>
      <w:r>
        <w:rPr>
          <w:b/>
          <w:bCs/>
        </w:rPr>
        <w:t xml:space="preserve"> (</w:t>
      </w:r>
      <w:r w:rsidR="00DD3403">
        <w:rPr>
          <w:b/>
          <w:bCs/>
        </w:rPr>
        <w:t>dále jen „</w:t>
      </w:r>
      <w:r>
        <w:rPr>
          <w:b/>
          <w:bCs/>
        </w:rPr>
        <w:t>ÚSS4</w:t>
      </w:r>
      <w:r w:rsidR="00DD3403">
        <w:rPr>
          <w:b/>
          <w:bCs/>
        </w:rPr>
        <w:t>“</w:t>
      </w:r>
      <w:r>
        <w:rPr>
          <w:b/>
          <w:bCs/>
        </w:rPr>
        <w:t>)</w:t>
      </w:r>
    </w:p>
    <w:p w14:paraId="7A436AAF" w14:textId="77777777" w:rsidR="007C1D71" w:rsidRPr="005E0BD0" w:rsidRDefault="007C1D71" w:rsidP="00DB4F8E">
      <w:pPr>
        <w:jc w:val="both"/>
      </w:pPr>
      <w:r>
        <w:t>Podolská 208/31, 147 00 Praha 4</w:t>
      </w:r>
    </w:p>
    <w:p w14:paraId="0760AB99" w14:textId="77777777" w:rsidR="007C1D71" w:rsidRPr="005E0BD0" w:rsidRDefault="007C1D71" w:rsidP="00DB4F8E">
      <w:pPr>
        <w:jc w:val="both"/>
      </w:pPr>
      <w:r>
        <w:t>IČ: 70886199</w:t>
      </w:r>
    </w:p>
    <w:p w14:paraId="7C7C6E9B" w14:textId="6072F6B7" w:rsidR="007C1D71" w:rsidRPr="004711E7" w:rsidRDefault="007C1D71" w:rsidP="00DB4F8E">
      <w:pPr>
        <w:jc w:val="both"/>
      </w:pPr>
      <w:r>
        <w:t>telefon: 296 320</w:t>
      </w:r>
      <w:r w:rsidR="00FE6622">
        <w:t> </w:t>
      </w:r>
      <w:r>
        <w:t>111</w:t>
      </w:r>
      <w:r w:rsidR="00FE6622">
        <w:t xml:space="preserve">, </w:t>
      </w:r>
      <w:r w:rsidRPr="005E0BD0">
        <w:t>e-mail:</w:t>
      </w:r>
      <w:r w:rsidRPr="004711E7">
        <w:t xml:space="preserve"> </w:t>
      </w:r>
      <w:hyperlink r:id="rId12" w:history="1">
        <w:r w:rsidRPr="004711E7">
          <w:rPr>
            <w:rStyle w:val="Hyperlink"/>
          </w:rPr>
          <w:t>info@uss4.cz</w:t>
        </w:r>
      </w:hyperlink>
    </w:p>
    <w:p w14:paraId="4CAC1C94" w14:textId="02F01B6E" w:rsidR="007C1D71" w:rsidRPr="00DE5376" w:rsidRDefault="007C1D71" w:rsidP="00DB4F8E">
      <w:pPr>
        <w:jc w:val="both"/>
        <w:rPr>
          <w:bCs/>
        </w:rPr>
      </w:pPr>
      <w:r w:rsidRPr="00DE5376">
        <w:rPr>
          <w:bCs/>
        </w:rPr>
        <w:t>zastoupený</w:t>
      </w:r>
      <w:r>
        <w:rPr>
          <w:bCs/>
        </w:rPr>
        <w:t>:</w:t>
      </w:r>
      <w:r w:rsidRPr="00DE5376">
        <w:rPr>
          <w:bCs/>
        </w:rPr>
        <w:t xml:space="preserve"> </w:t>
      </w:r>
      <w:r>
        <w:rPr>
          <w:bCs/>
        </w:rPr>
        <w:t xml:space="preserve">Mgr. </w:t>
      </w:r>
      <w:r w:rsidRPr="00DE5376">
        <w:rPr>
          <w:bCs/>
        </w:rPr>
        <w:t>Lindou Obrtelovou, ředitelkou</w:t>
      </w:r>
    </w:p>
    <w:p w14:paraId="546D33AF" w14:textId="6FB1D5A7" w:rsidR="007C1D71" w:rsidRDefault="007C1D71" w:rsidP="00DB4F8E">
      <w:pPr>
        <w:jc w:val="both"/>
      </w:pPr>
      <w:r>
        <w:t>(dále jen „</w:t>
      </w:r>
      <w:r w:rsidRPr="75906197">
        <w:rPr>
          <w:b/>
          <w:bCs/>
        </w:rPr>
        <w:t>poskytovatel sociálních služeb“</w:t>
      </w:r>
      <w:r>
        <w:t>)</w:t>
      </w:r>
    </w:p>
    <w:p w14:paraId="145E6B2C" w14:textId="77777777" w:rsidR="00FE6622" w:rsidRDefault="00FE6622" w:rsidP="00DB4F8E">
      <w:pPr>
        <w:jc w:val="both"/>
      </w:pPr>
    </w:p>
    <w:p w14:paraId="7C649A1D" w14:textId="77777777" w:rsidR="00285997" w:rsidRPr="005E0BD0" w:rsidRDefault="00285997" w:rsidP="00DB4F8E">
      <w:pPr>
        <w:jc w:val="both"/>
      </w:pPr>
    </w:p>
    <w:p w14:paraId="3A793DB3" w14:textId="77777777" w:rsidR="00B74D44" w:rsidRDefault="60E6E79F" w:rsidP="00285997">
      <w:pPr>
        <w:ind w:left="720"/>
        <w:jc w:val="center"/>
        <w:rPr>
          <w:b/>
          <w:bCs/>
        </w:rPr>
      </w:pPr>
      <w:r w:rsidRPr="60E6E79F">
        <w:rPr>
          <w:b/>
          <w:bCs/>
        </w:rPr>
        <w:t>VNITŘNÍ PRAVIDLA PRO POSKYTOVÁNÍ</w:t>
      </w:r>
    </w:p>
    <w:p w14:paraId="5840DCE9" w14:textId="77777777" w:rsidR="004D7875" w:rsidRPr="00282318" w:rsidRDefault="00285997" w:rsidP="00285997">
      <w:pPr>
        <w:ind w:left="36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60E6E79F" w:rsidRPr="60E6E79F">
        <w:rPr>
          <w:b/>
          <w:bCs/>
        </w:rPr>
        <w:t>POBYTOVÝCH ODLEHČOVACÍCH SLUŽEB</w:t>
      </w:r>
    </w:p>
    <w:p w14:paraId="4B67AB2A" w14:textId="77777777" w:rsidR="00655168" w:rsidRPr="00282318" w:rsidRDefault="00655168" w:rsidP="00DB4F8E">
      <w:pPr>
        <w:jc w:val="both"/>
        <w:rPr>
          <w:b/>
        </w:rPr>
      </w:pPr>
    </w:p>
    <w:p w14:paraId="631E3FE6" w14:textId="6F3B4EF1" w:rsidR="007513C4" w:rsidRDefault="00152A00" w:rsidP="00DB4F8E">
      <w:pPr>
        <w:jc w:val="both"/>
        <w:rPr>
          <w:b/>
          <w:bCs/>
        </w:rPr>
      </w:pPr>
      <w:r w:rsidRPr="66ABECEB">
        <w:rPr>
          <w:b/>
          <w:bCs/>
        </w:rPr>
        <w:t xml:space="preserve">Definice pobytových odlehčovacích služeb podle </w:t>
      </w:r>
      <w:r w:rsidR="00B9685A" w:rsidRPr="66ABECEB">
        <w:rPr>
          <w:b/>
          <w:bCs/>
        </w:rPr>
        <w:t>§ 44</w:t>
      </w:r>
      <w:r w:rsidR="00B9685A" w:rsidRPr="66ABECEB">
        <w:rPr>
          <w:b/>
          <w:bCs/>
          <w:color w:val="FF0000"/>
        </w:rPr>
        <w:t xml:space="preserve"> </w:t>
      </w:r>
      <w:r w:rsidRPr="66ABECEB">
        <w:rPr>
          <w:b/>
          <w:bCs/>
        </w:rPr>
        <w:t>zák. č. 108/2006 Sb.</w:t>
      </w:r>
      <w:r w:rsidR="00E3516E" w:rsidRPr="66ABECEB">
        <w:rPr>
          <w:b/>
          <w:bCs/>
        </w:rPr>
        <w:t>,</w:t>
      </w:r>
      <w:r w:rsidRPr="66ABECEB">
        <w:rPr>
          <w:b/>
          <w:bCs/>
        </w:rPr>
        <w:t xml:space="preserve"> o sociálních službách, ve znění pozdějších předpisů.</w:t>
      </w:r>
    </w:p>
    <w:p w14:paraId="1A864C00" w14:textId="77777777" w:rsidR="33A7A9AB" w:rsidRDefault="33A7A9AB" w:rsidP="00DB4F8E">
      <w:pPr>
        <w:jc w:val="both"/>
        <w:rPr>
          <w:b/>
          <w:bCs/>
        </w:rPr>
      </w:pPr>
    </w:p>
    <w:p w14:paraId="2D1E4FA1" w14:textId="432A9F61" w:rsidR="005E11DA" w:rsidRDefault="33A7A9AB" w:rsidP="00DB4F8E">
      <w:pPr>
        <w:jc w:val="both"/>
      </w:pPr>
      <w:r>
        <w:t xml:space="preserve">Pobytové odlehčovací služby jsou služby, poskytované osobám, které mají sníženou </w:t>
      </w:r>
      <w:r w:rsidR="00285997">
        <w:t>soběstačnost</w:t>
      </w:r>
      <w:r>
        <w:t xml:space="preserve"> z důvodu věku, chronického onemocnění nebo zdravotního postižení, o které </w:t>
      </w:r>
      <w:r>
        <w:br/>
        <w:t xml:space="preserve">je jinak pečováno v jejich přirozeném sociálním prostředí (v místě bydliště). </w:t>
      </w:r>
    </w:p>
    <w:p w14:paraId="7EE18CBB" w14:textId="77777777" w:rsidR="005E11DA" w:rsidRDefault="005E11DA" w:rsidP="00DB4F8E">
      <w:pPr>
        <w:jc w:val="both"/>
        <w:rPr>
          <w:b/>
          <w:bCs/>
        </w:rPr>
      </w:pPr>
    </w:p>
    <w:p w14:paraId="2DE0D972" w14:textId="39FA1E28" w:rsidR="005E685C" w:rsidRPr="005E685C" w:rsidRDefault="005E11DA" w:rsidP="66ABECEB">
      <w:pPr>
        <w:jc w:val="both"/>
        <w:rPr>
          <w:b/>
          <w:bCs/>
        </w:rPr>
      </w:pPr>
      <w:r w:rsidRPr="66ABECEB">
        <w:rPr>
          <w:b/>
          <w:bCs/>
        </w:rPr>
        <w:t>D</w:t>
      </w:r>
      <w:r w:rsidR="00F656FD" w:rsidRPr="66ABECEB">
        <w:rPr>
          <w:b/>
          <w:bCs/>
        </w:rPr>
        <w:t>ům seniorů</w:t>
      </w:r>
      <w:r w:rsidRPr="66ABECEB">
        <w:rPr>
          <w:b/>
          <w:bCs/>
        </w:rPr>
        <w:t xml:space="preserve"> </w:t>
      </w:r>
      <w:r w:rsidR="001B791A" w:rsidRPr="66ABECEB">
        <w:rPr>
          <w:b/>
          <w:bCs/>
        </w:rPr>
        <w:t>– Odlehčovací zařízení Jílovská</w:t>
      </w:r>
      <w:r w:rsidRPr="66ABECEB">
        <w:rPr>
          <w:b/>
          <w:bCs/>
        </w:rPr>
        <w:t xml:space="preserve"> </w:t>
      </w:r>
      <w:r w:rsidR="001B791A" w:rsidRPr="66ABECEB">
        <w:rPr>
          <w:b/>
          <w:bCs/>
        </w:rPr>
        <w:t>(dále jen „DS OZ“)</w:t>
      </w:r>
      <w:r w:rsidR="001B791A">
        <w:t xml:space="preserve"> je určen ke krátkodobému </w:t>
      </w:r>
      <w:r w:rsidR="0075600B">
        <w:t xml:space="preserve">pobytu na dobu maximálně 6 měsíců. Sociální služba je zajišťována zdravotně-ošetřovatelským personálem </w:t>
      </w:r>
      <w:r w:rsidR="002C549F">
        <w:t>24 hodin denně.</w:t>
      </w:r>
      <w:r w:rsidRPr="66ABECEB">
        <w:rPr>
          <w:b/>
          <w:bCs/>
        </w:rPr>
        <w:t xml:space="preserve"> </w:t>
      </w:r>
    </w:p>
    <w:p w14:paraId="2602B977" w14:textId="77777777" w:rsidR="005E11DA" w:rsidRDefault="005E11DA" w:rsidP="00DB4F8E">
      <w:pPr>
        <w:jc w:val="both"/>
        <w:rPr>
          <w:b/>
          <w:bCs/>
        </w:rPr>
      </w:pPr>
    </w:p>
    <w:p w14:paraId="5191D5E8" w14:textId="77777777" w:rsidR="005E11DA" w:rsidRDefault="005E11DA" w:rsidP="00DB4F8E">
      <w:pPr>
        <w:jc w:val="both"/>
        <w:rPr>
          <w:b/>
          <w:bCs/>
        </w:rPr>
      </w:pPr>
      <w:r>
        <w:rPr>
          <w:b/>
          <w:bCs/>
        </w:rPr>
        <w:t>A</w:t>
      </w:r>
      <w:r w:rsidR="005E685C">
        <w:rPr>
          <w:b/>
          <w:bCs/>
        </w:rPr>
        <w:t>dresa</w:t>
      </w:r>
      <w:r>
        <w:rPr>
          <w:b/>
          <w:bCs/>
        </w:rPr>
        <w:t>:</w:t>
      </w:r>
    </w:p>
    <w:p w14:paraId="62C810A7" w14:textId="74D95082" w:rsidR="005E685C" w:rsidRPr="00A94EFA" w:rsidRDefault="005E11DA" w:rsidP="66ABECEB">
      <w:pPr>
        <w:jc w:val="both"/>
        <w:rPr>
          <w:b/>
          <w:bCs/>
        </w:rPr>
      </w:pPr>
      <w:r>
        <w:t>J</w:t>
      </w:r>
      <w:r w:rsidR="002C549F">
        <w:t>ílovská</w:t>
      </w:r>
      <w:r>
        <w:t xml:space="preserve"> 432/11, 142 00</w:t>
      </w:r>
      <w:r w:rsidR="005E685C">
        <w:t xml:space="preserve"> </w:t>
      </w:r>
      <w:r w:rsidR="002C549F">
        <w:t>Praha</w:t>
      </w:r>
      <w:r w:rsidR="005E685C">
        <w:t xml:space="preserve"> 4</w:t>
      </w:r>
    </w:p>
    <w:p w14:paraId="3033BBAC" w14:textId="77777777" w:rsidR="005E685C" w:rsidRDefault="005E685C" w:rsidP="00DB4F8E">
      <w:pPr>
        <w:jc w:val="both"/>
        <w:rPr>
          <w:b/>
          <w:bCs/>
        </w:rPr>
      </w:pPr>
    </w:p>
    <w:p w14:paraId="4BB389A1" w14:textId="77777777" w:rsidR="005E11DA" w:rsidRDefault="005E685C" w:rsidP="00DB4F8E">
      <w:pPr>
        <w:jc w:val="both"/>
        <w:rPr>
          <w:b/>
          <w:bCs/>
        </w:rPr>
      </w:pPr>
      <w:r>
        <w:rPr>
          <w:b/>
          <w:bCs/>
        </w:rPr>
        <w:t>Dopravní spojení:</w:t>
      </w:r>
    </w:p>
    <w:p w14:paraId="27A5EC5A" w14:textId="16110E57" w:rsidR="005E685C" w:rsidRPr="00282318" w:rsidRDefault="00765F7F" w:rsidP="00DB4F8E">
      <w:pPr>
        <w:jc w:val="both"/>
      </w:pPr>
      <w:r>
        <w:t xml:space="preserve">DS OZ </w:t>
      </w:r>
      <w:r w:rsidR="005E685C">
        <w:t xml:space="preserve">se nachází v blízkosti sídliště Novodvorská. Nejbližší dopravní spojení je do zastávky Sídliště Novodvorská autobusy č. 106, 196, 197. Při vstupu do budovy je recepce. </w:t>
      </w:r>
    </w:p>
    <w:p w14:paraId="236910D0" w14:textId="77777777" w:rsidR="005E685C" w:rsidRDefault="005E685C" w:rsidP="00DB4F8E">
      <w:pPr>
        <w:jc w:val="both"/>
        <w:rPr>
          <w:b/>
          <w:bCs/>
        </w:rPr>
      </w:pPr>
    </w:p>
    <w:p w14:paraId="10B6C66B" w14:textId="77777777" w:rsidR="00587B5A" w:rsidRDefault="33A7A9AB" w:rsidP="00DB4F8E">
      <w:pPr>
        <w:jc w:val="both"/>
        <w:rPr>
          <w:b/>
          <w:bCs/>
        </w:rPr>
      </w:pPr>
      <w:r w:rsidRPr="33A7A9AB">
        <w:rPr>
          <w:b/>
          <w:bCs/>
        </w:rPr>
        <w:t>Cílem pobytových odlehčovacích služeb je</w:t>
      </w:r>
      <w:r w:rsidR="00587B5A">
        <w:rPr>
          <w:b/>
          <w:bCs/>
        </w:rPr>
        <w:t>:</w:t>
      </w:r>
      <w:r w:rsidRPr="33A7A9AB">
        <w:rPr>
          <w:b/>
          <w:bCs/>
        </w:rPr>
        <w:t xml:space="preserve"> </w:t>
      </w:r>
    </w:p>
    <w:p w14:paraId="3E74E413" w14:textId="1729457A" w:rsidR="00A15738" w:rsidRPr="00530DA7" w:rsidRDefault="007B67E4" w:rsidP="00765F7F">
      <w:pPr>
        <w:numPr>
          <w:ilvl w:val="0"/>
          <w:numId w:val="24"/>
        </w:numPr>
        <w:jc w:val="both"/>
        <w:rPr>
          <w:bCs/>
        </w:rPr>
      </w:pPr>
      <w:r>
        <w:rPr>
          <w:bCs/>
        </w:rPr>
        <w:t>u</w:t>
      </w:r>
      <w:r w:rsidR="33A7A9AB" w:rsidRPr="00D8068C">
        <w:rPr>
          <w:bCs/>
        </w:rPr>
        <w:t>možnit pečující fyzické osobě nezbytný od</w:t>
      </w:r>
      <w:r w:rsidR="00587B5A" w:rsidRPr="00D8068C">
        <w:rPr>
          <w:bCs/>
        </w:rPr>
        <w:t>počinek.</w:t>
      </w:r>
    </w:p>
    <w:p w14:paraId="255E706A" w14:textId="77777777" w:rsidR="00655168" w:rsidRPr="00587B5A" w:rsidRDefault="00587B5A" w:rsidP="00DB4F8E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33A7A9AB" w:rsidRPr="00587B5A">
        <w:rPr>
          <w:b/>
          <w:bCs/>
        </w:rPr>
        <w:t xml:space="preserve"> </w:t>
      </w:r>
    </w:p>
    <w:p w14:paraId="330B5F3C" w14:textId="77777777" w:rsidR="00121DA8" w:rsidRDefault="60E6E79F" w:rsidP="00DB4F8E">
      <w:pPr>
        <w:jc w:val="both"/>
        <w:rPr>
          <w:b/>
          <w:bCs/>
          <w:u w:val="single"/>
        </w:rPr>
      </w:pPr>
      <w:r w:rsidRPr="60E6E79F">
        <w:rPr>
          <w:b/>
          <w:bCs/>
          <w:u w:val="single"/>
        </w:rPr>
        <w:t>Základní činnosti pobytových odlehčovacích služeb podle zákona o sociálních službách:</w:t>
      </w:r>
    </w:p>
    <w:p w14:paraId="56515AA3" w14:textId="77777777" w:rsidR="00121DA8" w:rsidRPr="00282318" w:rsidRDefault="60E6E79F" w:rsidP="00DB4F8E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pomoc při zvládání běžných úkonů péče o vlastní osobu</w:t>
      </w:r>
    </w:p>
    <w:p w14:paraId="0A0EF0E4" w14:textId="77777777" w:rsidR="00121DA8" w:rsidRPr="00282318" w:rsidRDefault="60E6E79F" w:rsidP="00DB4F8E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pomoc při osobní hygieně nebo poskytnutí podmínek pro osobní hygienu</w:t>
      </w:r>
    </w:p>
    <w:p w14:paraId="7A3C0DDA" w14:textId="77777777" w:rsidR="00121DA8" w:rsidRPr="00282318" w:rsidRDefault="60E6E79F" w:rsidP="00DB4F8E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poskytnutí stravy nebo pomoc při zajištění stravy</w:t>
      </w:r>
    </w:p>
    <w:p w14:paraId="6CEC58C8" w14:textId="77777777" w:rsidR="00121DA8" w:rsidRPr="00282318" w:rsidRDefault="60E6E79F" w:rsidP="00DB4F8E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poskytnutí ubytování v případě pobytové služby</w:t>
      </w:r>
    </w:p>
    <w:p w14:paraId="4216E2C6" w14:textId="77777777" w:rsidR="00121DA8" w:rsidRPr="00282318" w:rsidRDefault="60E6E79F" w:rsidP="00DB4F8E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zprostředkování kontaktu se společenským prostředím</w:t>
      </w:r>
    </w:p>
    <w:p w14:paraId="030691FC" w14:textId="77777777" w:rsidR="00121DA8" w:rsidRPr="00282318" w:rsidRDefault="60E6E79F" w:rsidP="00DB4F8E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sociálně terapeutické činnosti</w:t>
      </w:r>
    </w:p>
    <w:p w14:paraId="2E1B3209" w14:textId="77777777" w:rsidR="00121DA8" w:rsidRPr="00282318" w:rsidRDefault="60E6E79F" w:rsidP="00DB4F8E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pomoc při uplatňování práv, oprávněných zájmů a při obstarávání osobních záležitostí</w:t>
      </w:r>
    </w:p>
    <w:p w14:paraId="645B53AB" w14:textId="77777777" w:rsidR="00765F7F" w:rsidRPr="002B71F3" w:rsidRDefault="33A7A9AB" w:rsidP="00765F7F">
      <w:pPr>
        <w:numPr>
          <w:ilvl w:val="0"/>
          <w:numId w:val="6"/>
        </w:numPr>
        <w:jc w:val="both"/>
        <w:rPr>
          <w:b/>
          <w:bCs/>
          <w:u w:val="single"/>
        </w:rPr>
      </w:pPr>
      <w:r>
        <w:t>výchovné, vzdělávací a aktivizační činnosti.</w:t>
      </w:r>
    </w:p>
    <w:p w14:paraId="1EA5B425" w14:textId="77777777" w:rsidR="00765F7F" w:rsidRPr="00765F7F" w:rsidRDefault="00765F7F" w:rsidP="002B71F3">
      <w:pPr>
        <w:ind w:left="360"/>
        <w:jc w:val="both"/>
        <w:rPr>
          <w:b/>
          <w:bCs/>
          <w:u w:val="single"/>
        </w:rPr>
      </w:pPr>
    </w:p>
    <w:p w14:paraId="55FCADEE" w14:textId="224A5432" w:rsidR="005E685C" w:rsidRDefault="00A15738" w:rsidP="00DB4F8E">
      <w:pPr>
        <w:jc w:val="both"/>
      </w:pPr>
      <w:r>
        <w:t>Zařízení poskytuje základ</w:t>
      </w:r>
      <w:r w:rsidR="008C4FAF">
        <w:t xml:space="preserve">ní a fakultativní činnosti dle Sazebníku </w:t>
      </w:r>
      <w:r>
        <w:t>úhrad</w:t>
      </w:r>
      <w:r w:rsidR="008C4FAF">
        <w:t xml:space="preserve"> ÚSS4 (dále jen „</w:t>
      </w:r>
      <w:r w:rsidR="001071C7">
        <w:t>S</w:t>
      </w:r>
      <w:r w:rsidR="008C4FAF">
        <w:t>azebník“)</w:t>
      </w:r>
      <w:r>
        <w:t>.</w:t>
      </w:r>
    </w:p>
    <w:p w14:paraId="3002FC79" w14:textId="77777777" w:rsidR="00FE6622" w:rsidRDefault="00FE6622" w:rsidP="00DB4F8E">
      <w:pPr>
        <w:jc w:val="both"/>
      </w:pPr>
    </w:p>
    <w:p w14:paraId="543BC450" w14:textId="01780E3C" w:rsidR="00765F7F" w:rsidRDefault="00B85EB8" w:rsidP="003C4357">
      <w:pPr>
        <w:jc w:val="both"/>
      </w:pPr>
      <w:r>
        <w:t xml:space="preserve">Uživatelé mohou </w:t>
      </w:r>
      <w:r w:rsidR="003C4357">
        <w:t>dále</w:t>
      </w:r>
      <w:r w:rsidR="7D24E295">
        <w:t xml:space="preserve"> </w:t>
      </w:r>
      <w:r>
        <w:t>využít f</w:t>
      </w:r>
      <w:r w:rsidR="00765F7F">
        <w:t>akultativní činnosti DS OZ:</w:t>
      </w:r>
    </w:p>
    <w:p w14:paraId="13E71000" w14:textId="77777777" w:rsidR="00765F7F" w:rsidRDefault="001700F5" w:rsidP="001700F5">
      <w:pPr>
        <w:numPr>
          <w:ilvl w:val="0"/>
          <w:numId w:val="23"/>
        </w:numPr>
        <w:jc w:val="both"/>
      </w:pPr>
      <w:r>
        <w:t>nákupy a pochůzky</w:t>
      </w:r>
    </w:p>
    <w:p w14:paraId="225D88CC" w14:textId="7C1F69D1" w:rsidR="001700F5" w:rsidRDefault="004919D5" w:rsidP="001700F5">
      <w:pPr>
        <w:numPr>
          <w:ilvl w:val="0"/>
          <w:numId w:val="23"/>
        </w:numPr>
        <w:jc w:val="both"/>
      </w:pPr>
      <w:r>
        <w:t>označení prádla a ošacen</w:t>
      </w:r>
      <w:r w:rsidRPr="004475BD">
        <w:t>í</w:t>
      </w:r>
    </w:p>
    <w:p w14:paraId="7955C7CF" w14:textId="77777777" w:rsidR="001700F5" w:rsidRDefault="001700F5" w:rsidP="001700F5">
      <w:pPr>
        <w:numPr>
          <w:ilvl w:val="0"/>
          <w:numId w:val="23"/>
        </w:numPr>
        <w:jc w:val="both"/>
      </w:pPr>
      <w:r>
        <w:t>vedení evidence finančních prostředků uživatele</w:t>
      </w:r>
    </w:p>
    <w:p w14:paraId="6ADF37E6" w14:textId="77777777" w:rsidR="001700F5" w:rsidRDefault="001700F5" w:rsidP="001700F5">
      <w:pPr>
        <w:numPr>
          <w:ilvl w:val="0"/>
          <w:numId w:val="23"/>
        </w:numPr>
        <w:jc w:val="both"/>
      </w:pPr>
      <w:r>
        <w:t>pomoc při vyřizování úředních dokumentů</w:t>
      </w:r>
    </w:p>
    <w:p w14:paraId="10705B62" w14:textId="77777777" w:rsidR="001700F5" w:rsidRDefault="001700F5" w:rsidP="001700F5">
      <w:pPr>
        <w:numPr>
          <w:ilvl w:val="0"/>
          <w:numId w:val="23"/>
        </w:numPr>
        <w:jc w:val="both"/>
      </w:pPr>
      <w:r>
        <w:t>úschova finančních prostředků, cenností apod.</w:t>
      </w:r>
    </w:p>
    <w:p w14:paraId="416E7693" w14:textId="77777777" w:rsidR="001700F5" w:rsidRDefault="001700F5" w:rsidP="00484B66">
      <w:pPr>
        <w:numPr>
          <w:ilvl w:val="0"/>
          <w:numId w:val="23"/>
        </w:numPr>
        <w:jc w:val="both"/>
      </w:pPr>
      <w:r>
        <w:t>kopírování dokumentů – 1x A4</w:t>
      </w:r>
    </w:p>
    <w:p w14:paraId="45C7B32E" w14:textId="77777777" w:rsidR="00765F7F" w:rsidRPr="007B5639" w:rsidRDefault="00765F7F" w:rsidP="00DB4F8E">
      <w:pPr>
        <w:jc w:val="both"/>
      </w:pPr>
    </w:p>
    <w:p w14:paraId="1931B405" w14:textId="283BD92E" w:rsidR="00D34896" w:rsidRPr="00DB4F8E" w:rsidRDefault="00D34896" w:rsidP="00DB4F8E">
      <w:pPr>
        <w:jc w:val="both"/>
      </w:pPr>
      <w:r>
        <w:t xml:space="preserve">Pro ubytování je v zařízení k dispozici celkem 30 </w:t>
      </w:r>
      <w:r w:rsidR="00DB4F8E">
        <w:t>lůžek – 8x</w:t>
      </w:r>
      <w:r w:rsidR="0099214F">
        <w:t xml:space="preserve"> </w:t>
      </w:r>
      <w:r>
        <w:t xml:space="preserve">jednolůžkový pokoj, </w:t>
      </w:r>
      <w:r w:rsidR="0099214F">
        <w:t xml:space="preserve">8x </w:t>
      </w:r>
      <w:r>
        <w:t xml:space="preserve">dvoulůžkový pokoj, </w:t>
      </w:r>
      <w:r w:rsidR="0099214F">
        <w:t xml:space="preserve">2x </w:t>
      </w:r>
      <w:r>
        <w:t xml:space="preserve">třílůžkový pokoj. </w:t>
      </w:r>
      <w:r w:rsidR="005E11DA">
        <w:t xml:space="preserve">Jeden jednolůžkový pokoj má vlastní sociální zařízení. Pro ostatní pokoje je sociální zařízení společné. </w:t>
      </w:r>
      <w:r w:rsidR="009A553F">
        <w:t>Na každém pokoji je umyvadlo a každý uživatel má k dispozici polohovací lůžko, stolek, lampičku, uzamykatelnou skříň.</w:t>
      </w:r>
      <w:r w:rsidR="008B362B">
        <w:t xml:space="preserve"> Pokoje jsou vybaveny signalizačním zařízením.</w:t>
      </w:r>
    </w:p>
    <w:p w14:paraId="22D3E229" w14:textId="77777777" w:rsidR="00086099" w:rsidRDefault="00086099" w:rsidP="00DB4F8E">
      <w:pPr>
        <w:jc w:val="both"/>
        <w:rPr>
          <w:b/>
          <w:bCs/>
          <w:u w:val="single"/>
        </w:rPr>
      </w:pPr>
    </w:p>
    <w:p w14:paraId="3597F72B" w14:textId="48C4C686" w:rsidR="005E685C" w:rsidRDefault="00086099" w:rsidP="00DB4F8E">
      <w:pPr>
        <w:jc w:val="both"/>
        <w:rPr>
          <w:color w:val="FF0000"/>
        </w:rPr>
      </w:pPr>
      <w:r w:rsidRPr="66ABECEB">
        <w:rPr>
          <w:b/>
          <w:bCs/>
        </w:rPr>
        <w:t>Návštěvy jsou možné denně</w:t>
      </w:r>
      <w:r w:rsidR="00A96900" w:rsidRPr="66ABECEB">
        <w:rPr>
          <w:b/>
          <w:bCs/>
        </w:rPr>
        <w:t xml:space="preserve"> </w:t>
      </w:r>
      <w:r w:rsidR="001700F5" w:rsidRPr="66ABECEB">
        <w:rPr>
          <w:b/>
          <w:bCs/>
        </w:rPr>
        <w:t>od 9:00 ho</w:t>
      </w:r>
      <w:r w:rsidR="00156B15" w:rsidRPr="66ABECEB">
        <w:rPr>
          <w:b/>
          <w:bCs/>
        </w:rPr>
        <w:t>d.</w:t>
      </w:r>
      <w:r w:rsidR="001700F5" w:rsidRPr="66ABECEB">
        <w:rPr>
          <w:b/>
          <w:bCs/>
        </w:rPr>
        <w:t xml:space="preserve"> </w:t>
      </w:r>
      <w:r w:rsidRPr="66ABECEB">
        <w:rPr>
          <w:b/>
          <w:bCs/>
        </w:rPr>
        <w:t>do 18:00 hod,</w:t>
      </w:r>
      <w:r w:rsidR="00156B15" w:rsidRPr="66ABECEB">
        <w:rPr>
          <w:b/>
          <w:bCs/>
        </w:rPr>
        <w:t xml:space="preserve"> v</w:t>
      </w:r>
      <w:r w:rsidR="004E4D64" w:rsidRPr="66ABECEB">
        <w:rPr>
          <w:b/>
          <w:bCs/>
        </w:rPr>
        <w:t> jiných časech</w:t>
      </w:r>
      <w:r w:rsidRPr="66ABECEB">
        <w:rPr>
          <w:b/>
          <w:bCs/>
        </w:rPr>
        <w:t xml:space="preserve"> </w:t>
      </w:r>
      <w:r w:rsidR="00DD3403" w:rsidRPr="66ABECEB">
        <w:rPr>
          <w:b/>
          <w:bCs/>
        </w:rPr>
        <w:t xml:space="preserve">pouze </w:t>
      </w:r>
      <w:r w:rsidRPr="66ABECEB">
        <w:rPr>
          <w:b/>
          <w:bCs/>
        </w:rPr>
        <w:t xml:space="preserve">po předchozí domluvě. </w:t>
      </w:r>
    </w:p>
    <w:p w14:paraId="598D7577" w14:textId="77777777" w:rsidR="000930F1" w:rsidRDefault="000930F1" w:rsidP="00DB4F8E">
      <w:pPr>
        <w:jc w:val="both"/>
        <w:rPr>
          <w:b/>
        </w:rPr>
      </w:pPr>
    </w:p>
    <w:p w14:paraId="22E03C6F" w14:textId="77777777" w:rsidR="000930F1" w:rsidRPr="005C28DF" w:rsidRDefault="00587B5A" w:rsidP="00DB4F8E">
      <w:pPr>
        <w:jc w:val="both"/>
        <w:rPr>
          <w:b/>
          <w:u w:val="single"/>
        </w:rPr>
      </w:pPr>
      <w:r w:rsidRPr="005C28DF">
        <w:rPr>
          <w:b/>
          <w:u w:val="single"/>
        </w:rPr>
        <w:t>Postup v případě zájmu</w:t>
      </w:r>
      <w:r w:rsidR="000930F1" w:rsidRPr="005C28DF">
        <w:rPr>
          <w:b/>
          <w:u w:val="single"/>
        </w:rPr>
        <w:t xml:space="preserve"> o sociální službu</w:t>
      </w:r>
      <w:r w:rsidR="0061590D" w:rsidRPr="005C28DF">
        <w:rPr>
          <w:b/>
          <w:u w:val="single"/>
        </w:rPr>
        <w:t>.</w:t>
      </w:r>
    </w:p>
    <w:p w14:paraId="0F7B3EE0" w14:textId="7F1930D1" w:rsidR="00A10D62" w:rsidRDefault="33A7A9AB" w:rsidP="00DB4F8E">
      <w:pPr>
        <w:jc w:val="both"/>
      </w:pPr>
      <w:r>
        <w:t>Zájemce o pobytovou odlehčovací službu, jeho osoba blízká či jiná osoba</w:t>
      </w:r>
      <w:r w:rsidR="005E685C">
        <w:t>,</w:t>
      </w:r>
      <w:r>
        <w:t xml:space="preserve"> žádá o poskytnutí </w:t>
      </w:r>
      <w:r w:rsidR="005C28DF">
        <w:t>informací o pobytové odlehčovací službě</w:t>
      </w:r>
      <w:r>
        <w:t xml:space="preserve"> </w:t>
      </w:r>
      <w:r w:rsidR="001700F5">
        <w:t>u vedoucí DS OZ</w:t>
      </w:r>
      <w:r>
        <w:t xml:space="preserve"> nebo u sociální</w:t>
      </w:r>
      <w:r w:rsidR="00CF3340">
        <w:t>ho</w:t>
      </w:r>
      <w:r>
        <w:t xml:space="preserve"> pracovn</w:t>
      </w:r>
      <w:r w:rsidR="00CF3340">
        <w:t>íka</w:t>
      </w:r>
      <w:r w:rsidR="00A10D62">
        <w:t xml:space="preserve">, a to ústně, telefonicky, písemně nebo </w:t>
      </w:r>
      <w:r w:rsidR="00D8068C">
        <w:t>e-</w:t>
      </w:r>
      <w:r w:rsidR="00A10D62">
        <w:t>mailem.</w:t>
      </w:r>
    </w:p>
    <w:p w14:paraId="0627D4F8" w14:textId="77777777" w:rsidR="00DB4F8E" w:rsidRPr="005C28DF" w:rsidRDefault="00DB4F8E" w:rsidP="00DB4F8E">
      <w:pPr>
        <w:jc w:val="both"/>
      </w:pPr>
    </w:p>
    <w:p w14:paraId="4121ED69" w14:textId="77777777" w:rsidR="00A10D62" w:rsidRPr="005C28DF" w:rsidRDefault="00B606D5" w:rsidP="00DB4F8E">
      <w:pPr>
        <w:jc w:val="both"/>
        <w:rPr>
          <w:b/>
        </w:rPr>
      </w:pPr>
      <w:r w:rsidRPr="005C28DF">
        <w:rPr>
          <w:b/>
        </w:rPr>
        <w:t>Zájemci nás mohou kontaktovat</w:t>
      </w:r>
      <w:r w:rsidR="00A10D62" w:rsidRPr="005C28DF">
        <w:rPr>
          <w:b/>
        </w:rPr>
        <w:t>:</w:t>
      </w:r>
    </w:p>
    <w:p w14:paraId="4D9D9B47" w14:textId="42F29B85" w:rsidR="00A10D62" w:rsidRPr="00F90C2D" w:rsidRDefault="005005BE" w:rsidP="00DB4F8E">
      <w:pPr>
        <w:jc w:val="both"/>
      </w:pPr>
      <w:r>
        <w:t>Vedoucí DS</w:t>
      </w:r>
      <w:r w:rsidR="007A3266">
        <w:t xml:space="preserve"> </w:t>
      </w:r>
      <w:r w:rsidR="007B67E4">
        <w:t>OZ</w:t>
      </w:r>
      <w:r w:rsidR="00A10D62">
        <w:t xml:space="preserve">: </w:t>
      </w:r>
      <w:r w:rsidR="00DB4F8E">
        <w:t xml:space="preserve">Mgr. </w:t>
      </w:r>
      <w:r w:rsidR="5F750792">
        <w:t>Lenka Nešverová</w:t>
      </w:r>
      <w:r w:rsidR="00DB4F8E">
        <w:t xml:space="preserve">, </w:t>
      </w:r>
      <w:hyperlink r:id="rId13">
        <w:r w:rsidR="439B2C72" w:rsidRPr="66ABECEB">
          <w:rPr>
            <w:rStyle w:val="Hyperlink"/>
          </w:rPr>
          <w:t>lenka.nesver</w:t>
        </w:r>
        <w:r w:rsidR="00DB4F8E" w:rsidRPr="66ABECEB">
          <w:rPr>
            <w:rStyle w:val="Hyperlink"/>
          </w:rPr>
          <w:t>ova@uss4.cz</w:t>
        </w:r>
      </w:hyperlink>
      <w:r w:rsidR="00A10D62">
        <w:t>,</w:t>
      </w:r>
      <w:r w:rsidR="294C2994">
        <w:t xml:space="preserve"> </w:t>
      </w:r>
      <w:r w:rsidR="00A10D62">
        <w:t>773 791</w:t>
      </w:r>
      <w:r>
        <w:t> </w:t>
      </w:r>
      <w:r w:rsidR="00A10D62">
        <w:t>424</w:t>
      </w:r>
    </w:p>
    <w:p w14:paraId="325ACD3C" w14:textId="77777777" w:rsidR="0099214F" w:rsidRPr="00F90C2D" w:rsidRDefault="00284949" w:rsidP="00DB4F8E">
      <w:pPr>
        <w:jc w:val="both"/>
        <w:rPr>
          <w:rStyle w:val="Hyperlink"/>
          <w:color w:val="auto"/>
          <w:u w:val="none"/>
        </w:rPr>
      </w:pPr>
      <w:r w:rsidRPr="00F90C2D">
        <w:t>Sociální pracovnice</w:t>
      </w:r>
      <w:r w:rsidR="00A10D62" w:rsidRPr="00F90C2D">
        <w:t>:</w:t>
      </w:r>
      <w:r w:rsidR="00DB4F8E" w:rsidRPr="00F90C2D">
        <w:t xml:space="preserve"> Romana Jarošová</w:t>
      </w:r>
      <w:r w:rsidR="006B605B" w:rsidRPr="00F90C2D">
        <w:t>,</w:t>
      </w:r>
      <w:r w:rsidR="00A10D62" w:rsidRPr="00F90C2D">
        <w:t xml:space="preserve"> </w:t>
      </w:r>
      <w:hyperlink r:id="rId14" w:history="1">
        <w:r w:rsidR="0099214F" w:rsidRPr="00F90C2D">
          <w:rPr>
            <w:rStyle w:val="Hyperlink"/>
            <w:color w:val="auto"/>
          </w:rPr>
          <w:t>romana.jaro</w:t>
        </w:r>
        <w:r w:rsidR="00DB4F8E" w:rsidRPr="00F90C2D">
          <w:rPr>
            <w:rStyle w:val="Hyperlink"/>
            <w:color w:val="auto"/>
          </w:rPr>
          <w:t>s</w:t>
        </w:r>
        <w:r w:rsidR="0099214F" w:rsidRPr="00F90C2D">
          <w:rPr>
            <w:rStyle w:val="Hyperlink"/>
            <w:color w:val="auto"/>
          </w:rPr>
          <w:t>ova@uss4.cz</w:t>
        </w:r>
      </w:hyperlink>
      <w:r w:rsidR="00A10D62" w:rsidRPr="00F90C2D">
        <w:rPr>
          <w:rStyle w:val="Hyperlink"/>
          <w:color w:val="auto"/>
        </w:rPr>
        <w:t>,</w:t>
      </w:r>
      <w:r w:rsidR="00FF3891" w:rsidRPr="00F90C2D">
        <w:rPr>
          <w:rStyle w:val="Hyperlink"/>
          <w:color w:val="auto"/>
          <w:u w:val="none"/>
        </w:rPr>
        <w:t xml:space="preserve"> </w:t>
      </w:r>
      <w:r w:rsidR="0099214F" w:rsidRPr="00F90C2D">
        <w:rPr>
          <w:rStyle w:val="Hyperlink"/>
          <w:color w:val="auto"/>
          <w:u w:val="none"/>
        </w:rPr>
        <w:t>773 791</w:t>
      </w:r>
      <w:r w:rsidR="00DB4F8E" w:rsidRPr="00F90C2D">
        <w:rPr>
          <w:rStyle w:val="Hyperlink"/>
          <w:color w:val="auto"/>
          <w:u w:val="none"/>
        </w:rPr>
        <w:t> </w:t>
      </w:r>
      <w:r w:rsidR="0099214F" w:rsidRPr="00F90C2D">
        <w:rPr>
          <w:rStyle w:val="Hyperlink"/>
          <w:color w:val="auto"/>
          <w:u w:val="none"/>
        </w:rPr>
        <w:t>423</w:t>
      </w:r>
    </w:p>
    <w:p w14:paraId="6080337D" w14:textId="77777777" w:rsidR="00A10D62" w:rsidRPr="00FF3891" w:rsidRDefault="00DB4F8E" w:rsidP="00DB4F8E">
      <w:pPr>
        <w:ind w:left="1418"/>
        <w:jc w:val="both"/>
        <w:rPr>
          <w:rStyle w:val="Hyperlink"/>
          <w:color w:val="auto"/>
        </w:rPr>
      </w:pPr>
      <w:r w:rsidRPr="00F90C2D">
        <w:t xml:space="preserve">          Jana Klímová, DiS., </w:t>
      </w:r>
      <w:hyperlink r:id="rId15" w:history="1">
        <w:r w:rsidRPr="00F90C2D">
          <w:rPr>
            <w:rStyle w:val="Hyperlink"/>
            <w:color w:val="auto"/>
          </w:rPr>
          <w:t>jana.klimova@uss4.cz</w:t>
        </w:r>
      </w:hyperlink>
      <w:r w:rsidRPr="00F90C2D">
        <w:t>,</w:t>
      </w:r>
      <w:r w:rsidR="00A10D62" w:rsidRPr="00F90C2D">
        <w:t>773</w:t>
      </w:r>
      <w:r w:rsidR="00A10D62" w:rsidRPr="00FF3891">
        <w:t> 791</w:t>
      </w:r>
      <w:r w:rsidR="00E475E9">
        <w:t> </w:t>
      </w:r>
      <w:r w:rsidR="00A10D62" w:rsidRPr="00FF3891">
        <w:t>4</w:t>
      </w:r>
      <w:r w:rsidR="00E475E9">
        <w:t>16</w:t>
      </w:r>
    </w:p>
    <w:p w14:paraId="31442132" w14:textId="77777777" w:rsidR="33A7A9AB" w:rsidRDefault="33A7A9AB" w:rsidP="00DB4F8E">
      <w:pPr>
        <w:jc w:val="both"/>
        <w:rPr>
          <w:color w:val="FF0000"/>
        </w:rPr>
      </w:pPr>
    </w:p>
    <w:p w14:paraId="1DBA4C64" w14:textId="77777777" w:rsidR="00611DA3" w:rsidRPr="00611DA3" w:rsidRDefault="00611DA3" w:rsidP="00DB4F8E">
      <w:pPr>
        <w:jc w:val="both"/>
        <w:rPr>
          <w:b/>
          <w:u w:val="single"/>
        </w:rPr>
      </w:pPr>
      <w:r w:rsidRPr="00611DA3">
        <w:rPr>
          <w:b/>
          <w:u w:val="single"/>
        </w:rPr>
        <w:t>Postup při podání žádosti</w:t>
      </w:r>
      <w:r>
        <w:rPr>
          <w:b/>
          <w:u w:val="single"/>
        </w:rPr>
        <w:t>.</w:t>
      </w:r>
    </w:p>
    <w:p w14:paraId="0F1147E9" w14:textId="3A25BE2D" w:rsidR="0084263C" w:rsidRDefault="007B2FF7" w:rsidP="00DB4F8E">
      <w:pPr>
        <w:jc w:val="both"/>
      </w:pPr>
      <w:r>
        <w:t>O pobytovou odlehčovací službu žádá žadatel</w:t>
      </w:r>
      <w:r w:rsidR="41E00C9B">
        <w:t xml:space="preserve"> nebo jeho </w:t>
      </w:r>
      <w:r w:rsidR="0028146E">
        <w:t xml:space="preserve">soudem ustanovený opatrovník </w:t>
      </w:r>
      <w:r>
        <w:t>písemnou žádostí, jejíž vzor je k</w:t>
      </w:r>
      <w:r w:rsidR="00DC7544">
        <w:t> </w:t>
      </w:r>
      <w:r>
        <w:t>dispozici</w:t>
      </w:r>
      <w:r w:rsidR="00DC7544">
        <w:t xml:space="preserve"> </w:t>
      </w:r>
      <w:r>
        <w:t xml:space="preserve">u sociálních pracovnic v DS OZ či na internetových stránkách ÚSS4, viz </w:t>
      </w:r>
      <w:hyperlink r:id="rId16">
        <w:r w:rsidRPr="3259F0A3">
          <w:rPr>
            <w:rStyle w:val="Hyperlink"/>
            <w:color w:val="auto"/>
          </w:rPr>
          <w:t>www.uss4.cz</w:t>
        </w:r>
      </w:hyperlink>
      <w:r>
        <w:t xml:space="preserve">. </w:t>
      </w:r>
      <w:r w:rsidR="00061327">
        <w:t>K</w:t>
      </w:r>
      <w:r>
        <w:t xml:space="preserve"> žádosti</w:t>
      </w:r>
      <w:r w:rsidR="00061327">
        <w:t xml:space="preserve"> je nutné doložit</w:t>
      </w:r>
      <w:r>
        <w:t xml:space="preserve"> </w:t>
      </w:r>
      <w:r w:rsidR="00061327">
        <w:t>posudek</w:t>
      </w:r>
      <w:r>
        <w:t xml:space="preserve"> registrujícího praktického lékaře (vzor tiskopisu je k dispozici u sociálních pracovnic nebo na </w:t>
      </w:r>
      <w:hyperlink r:id="rId17">
        <w:r w:rsidRPr="3259F0A3">
          <w:rPr>
            <w:rStyle w:val="Hyperlink"/>
            <w:color w:val="auto"/>
          </w:rPr>
          <w:t>www.uss4.cz)</w:t>
        </w:r>
      </w:hyperlink>
      <w:r>
        <w:t>. D</w:t>
      </w:r>
      <w:r w:rsidR="00061327">
        <w:t>alší formuláře, které jsou potřebné</w:t>
      </w:r>
      <w:r>
        <w:t xml:space="preserve"> k přijetí, jsou k dispozici na </w:t>
      </w:r>
      <w:hyperlink r:id="rId18">
        <w:r w:rsidRPr="3259F0A3">
          <w:rPr>
            <w:rStyle w:val="Hyperlink"/>
            <w:color w:val="auto"/>
          </w:rPr>
          <w:t>www.uss4.cz</w:t>
        </w:r>
      </w:hyperlink>
      <w:r>
        <w:t xml:space="preserve">. </w:t>
      </w:r>
    </w:p>
    <w:p w14:paraId="2500763C" w14:textId="2AD5121F" w:rsidR="00611DA3" w:rsidRDefault="00A57A83" w:rsidP="00DB4F8E">
      <w:pPr>
        <w:jc w:val="both"/>
      </w:pPr>
      <w:r>
        <w:t xml:space="preserve">S žadatelem či osobou blízkou je domluvena osobní schůzka, na které </w:t>
      </w:r>
      <w:r w:rsidR="00DC7D28">
        <w:t>předá žadatel sociální pracovn</w:t>
      </w:r>
      <w:r w:rsidR="00054BD4">
        <w:t>ík</w:t>
      </w:r>
      <w:r w:rsidR="00DC7D28">
        <w:t xml:space="preserve"> vyplněnou </w:t>
      </w:r>
      <w:r>
        <w:t xml:space="preserve">žádost o pobytovou odlehčovací službu, </w:t>
      </w:r>
      <w:r w:rsidR="00311EBF">
        <w:t>posudek registrujícího lékaře</w:t>
      </w:r>
      <w:r w:rsidR="003669F5">
        <w:t xml:space="preserve">, </w:t>
      </w:r>
      <w:r w:rsidR="001B33BA">
        <w:t>a</w:t>
      </w:r>
      <w:r w:rsidR="003669F5">
        <w:t xml:space="preserve"> v případě, že se jedná</w:t>
      </w:r>
      <w:r w:rsidR="001E46D7">
        <w:t xml:space="preserve"> </w:t>
      </w:r>
      <w:r w:rsidR="003669F5">
        <w:t xml:space="preserve">o překlad ze zdravotnického zařízení </w:t>
      </w:r>
      <w:r w:rsidR="007065EE">
        <w:t>také předběžnou</w:t>
      </w:r>
      <w:r w:rsidR="003669F5">
        <w:t xml:space="preserve"> propouštěcí zpráv</w:t>
      </w:r>
      <w:r w:rsidR="00054BD4">
        <w:t>u</w:t>
      </w:r>
      <w:r w:rsidR="001E46D7">
        <w:t xml:space="preserve">. </w:t>
      </w:r>
      <w:r w:rsidR="003669F5">
        <w:t>Zároveň je žadatel či osoba blízká seznámen se způsobem poskytování služby, s výší úhrady za služby, způsobem placení</w:t>
      </w:r>
      <w:r w:rsidR="00C118C4">
        <w:t xml:space="preserve"> a je domluven požadovaný termín pobytu</w:t>
      </w:r>
      <w:r w:rsidR="003669F5">
        <w:t>.</w:t>
      </w:r>
      <w:r>
        <w:t xml:space="preserve"> </w:t>
      </w:r>
      <w:r w:rsidR="00D23730">
        <w:t xml:space="preserve">Sociální </w:t>
      </w:r>
      <w:r w:rsidR="008F78BF">
        <w:t>pracovník</w:t>
      </w:r>
      <w:r w:rsidR="00D23730">
        <w:t xml:space="preserve"> žádost zaeviduje.</w:t>
      </w:r>
      <w:r>
        <w:t xml:space="preserve"> </w:t>
      </w:r>
      <w:r w:rsidR="007B2FF7">
        <w:t>Žádost a posudek registrujícího léka</w:t>
      </w:r>
      <w:r w:rsidR="00510770">
        <w:t>ře a event</w:t>
      </w:r>
      <w:r w:rsidR="00920765">
        <w:t>uální</w:t>
      </w:r>
      <w:r w:rsidR="00510770">
        <w:t xml:space="preserve"> </w:t>
      </w:r>
      <w:r w:rsidR="007B2FF7">
        <w:t>lékařské zprávy posoudí smluvní lékař</w:t>
      </w:r>
      <w:r w:rsidR="00136455">
        <w:t xml:space="preserve"> </w:t>
      </w:r>
      <w:r w:rsidR="00920765">
        <w:t>poskytovatele sociálních služeb</w:t>
      </w:r>
      <w:r w:rsidR="007B2FF7">
        <w:t xml:space="preserve">, </w:t>
      </w:r>
      <w:r w:rsidR="0099214F">
        <w:t xml:space="preserve">vedoucí </w:t>
      </w:r>
      <w:r w:rsidR="004919D5">
        <w:t xml:space="preserve">DS OZ </w:t>
      </w:r>
      <w:r w:rsidR="007B2FF7">
        <w:t>a sociální pracovn</w:t>
      </w:r>
      <w:r w:rsidR="00920765">
        <w:t>ík</w:t>
      </w:r>
      <w:r w:rsidR="007B2FF7">
        <w:t xml:space="preserve"> z hlediska </w:t>
      </w:r>
      <w:r w:rsidR="00920765">
        <w:t>vhodnosti</w:t>
      </w:r>
      <w:r w:rsidR="007B2FF7">
        <w:t xml:space="preserve"> pobytových odlehčovacích služeb a požadavků žadatele o sociální službu. Žadatel je o výsledku posouzení vyrozuměn (telefonicky, ústně, </w:t>
      </w:r>
      <w:r w:rsidR="00DD3403">
        <w:t>e-</w:t>
      </w:r>
      <w:r w:rsidR="007B2FF7">
        <w:t>mailem)</w:t>
      </w:r>
      <w:r w:rsidR="002D68C9">
        <w:t xml:space="preserve">. </w:t>
      </w:r>
    </w:p>
    <w:p w14:paraId="1DC4A54E" w14:textId="3F619D9C" w:rsidR="00611DA3" w:rsidRDefault="002D68C9" w:rsidP="00DB4F8E">
      <w:pPr>
        <w:jc w:val="both"/>
      </w:pPr>
      <w:r>
        <w:t xml:space="preserve">V případě schválení žádosti je </w:t>
      </w:r>
      <w:r w:rsidR="003669F5">
        <w:t>s žadatelem domluven termín sociálního šetření v místě aktuálního pobytu</w:t>
      </w:r>
      <w:r w:rsidR="004B3D2E" w:rsidRPr="0084263C">
        <w:t xml:space="preserve">, je mu předán </w:t>
      </w:r>
      <w:r w:rsidR="00602E2B">
        <w:t>rozpis plateb</w:t>
      </w:r>
      <w:r w:rsidR="00197C8D">
        <w:t>,</w:t>
      </w:r>
      <w:r w:rsidR="003950C4">
        <w:t xml:space="preserve"> </w:t>
      </w:r>
      <w:r w:rsidR="003F2D1C">
        <w:t xml:space="preserve">a </w:t>
      </w:r>
      <w:r w:rsidR="003950C4">
        <w:t xml:space="preserve">jsou </w:t>
      </w:r>
      <w:r w:rsidR="00197C8D">
        <w:t xml:space="preserve">mu </w:t>
      </w:r>
      <w:r w:rsidR="003950C4">
        <w:t>předány informace o povinnostech vyplývajících ze smlouvy</w:t>
      </w:r>
      <w:r w:rsidR="00197C8D">
        <w:t>.</w:t>
      </w:r>
      <w:r w:rsidR="003950C4">
        <w:t xml:space="preserve"> Jsou zjištěny jeho přání</w:t>
      </w:r>
      <w:r w:rsidR="0099214F">
        <w:t>, zvyklosti</w:t>
      </w:r>
      <w:r w:rsidR="003950C4">
        <w:t xml:space="preserve"> </w:t>
      </w:r>
      <w:r w:rsidR="0099214F">
        <w:t>potřeby</w:t>
      </w:r>
      <w:r w:rsidR="00DB4F8E">
        <w:t xml:space="preserve"> </w:t>
      </w:r>
      <w:r w:rsidR="003950C4">
        <w:t>a stanoveny reálné osobní cíle, které má služba naplnit</w:t>
      </w:r>
      <w:r w:rsidR="00DB0499">
        <w:t xml:space="preserve">, to vše s ohledem na životní příběh žadatele. </w:t>
      </w:r>
    </w:p>
    <w:p w14:paraId="1C065C15" w14:textId="77777777" w:rsidR="00F90C2D" w:rsidRDefault="00F90C2D" w:rsidP="00DB4F8E">
      <w:pPr>
        <w:jc w:val="both"/>
      </w:pPr>
    </w:p>
    <w:p w14:paraId="3B0754B1" w14:textId="6ABAAA6A" w:rsidR="007163E3" w:rsidRDefault="0084263C" w:rsidP="00DB4F8E">
      <w:pPr>
        <w:jc w:val="both"/>
        <w:rPr>
          <w:bCs/>
        </w:rPr>
      </w:pPr>
      <w:r w:rsidRPr="007F102E">
        <w:rPr>
          <w:bCs/>
        </w:rPr>
        <w:t>Zájemce je seznámen</w:t>
      </w:r>
      <w:r w:rsidR="00BF45EB" w:rsidRPr="007F102E">
        <w:rPr>
          <w:bCs/>
        </w:rPr>
        <w:t xml:space="preserve"> s tím</w:t>
      </w:r>
      <w:r w:rsidRPr="007F102E">
        <w:rPr>
          <w:bCs/>
        </w:rPr>
        <w:t xml:space="preserve">, že je služba poskytována na základě písemně uzavřené smlouvy </w:t>
      </w:r>
      <w:r w:rsidR="007F102E">
        <w:rPr>
          <w:bCs/>
        </w:rPr>
        <w:br/>
      </w:r>
      <w:r w:rsidRPr="007F102E">
        <w:rPr>
          <w:bCs/>
        </w:rPr>
        <w:t>o poskytování pobytových odlehčovacích služeb.</w:t>
      </w:r>
      <w:r w:rsidR="008973BE">
        <w:rPr>
          <w:bCs/>
        </w:rPr>
        <w:t xml:space="preserve"> Pokud dojde </w:t>
      </w:r>
      <w:r w:rsidR="00A172C5">
        <w:rPr>
          <w:bCs/>
        </w:rPr>
        <w:t>v průběhu poskytování služby ke změně rozsahu úkonů, provede se změna sepsáním dodatku ke smlouvě.</w:t>
      </w:r>
    </w:p>
    <w:p w14:paraId="6FD5CA34" w14:textId="77777777" w:rsidR="00687839" w:rsidRDefault="00687839" w:rsidP="00DB4F8E">
      <w:pPr>
        <w:jc w:val="both"/>
        <w:rPr>
          <w:bCs/>
        </w:rPr>
      </w:pPr>
    </w:p>
    <w:p w14:paraId="04DEBF95" w14:textId="77777777" w:rsidR="00687839" w:rsidRPr="007F102E" w:rsidRDefault="00687839" w:rsidP="00DB4F8E">
      <w:pPr>
        <w:jc w:val="both"/>
        <w:rPr>
          <w:bCs/>
        </w:rPr>
      </w:pPr>
    </w:p>
    <w:p w14:paraId="1290D74E" w14:textId="4B1B1F63" w:rsidR="00B606D5" w:rsidRDefault="00B606D5" w:rsidP="00DB4F8E">
      <w:pPr>
        <w:jc w:val="both"/>
        <w:rPr>
          <w:b/>
          <w:bCs/>
          <w:iCs/>
        </w:rPr>
      </w:pPr>
      <w:r w:rsidRPr="00D21DFF">
        <w:rPr>
          <w:b/>
          <w:bCs/>
          <w:iCs/>
          <w:u w:val="single"/>
        </w:rPr>
        <w:t xml:space="preserve">Poskytovatel </w:t>
      </w:r>
      <w:r w:rsidR="002347B5">
        <w:rPr>
          <w:b/>
          <w:bCs/>
          <w:iCs/>
          <w:u w:val="single"/>
        </w:rPr>
        <w:t xml:space="preserve">sociálních </w:t>
      </w:r>
      <w:r w:rsidRPr="00D21DFF">
        <w:rPr>
          <w:b/>
          <w:bCs/>
          <w:iCs/>
          <w:u w:val="single"/>
        </w:rPr>
        <w:t>služeb může odmítnout</w:t>
      </w:r>
      <w:r w:rsidRPr="00B606D5">
        <w:rPr>
          <w:b/>
          <w:bCs/>
          <w:iCs/>
        </w:rPr>
        <w:t xml:space="preserve"> uzavřít smlouvu o poskytování pobytových odlehčovacích služeb, pokud: </w:t>
      </w:r>
    </w:p>
    <w:p w14:paraId="6A8FFF9D" w14:textId="77777777" w:rsidR="00DD3403" w:rsidRPr="00B606D5" w:rsidRDefault="00DD3403" w:rsidP="00DB4F8E">
      <w:pPr>
        <w:jc w:val="both"/>
        <w:rPr>
          <w:b/>
          <w:bCs/>
          <w:iCs/>
        </w:rPr>
      </w:pPr>
    </w:p>
    <w:p w14:paraId="59A0937E" w14:textId="77777777" w:rsidR="00B606D5" w:rsidRPr="00B606D5" w:rsidRDefault="00B606D5" w:rsidP="00DB4F8E">
      <w:pPr>
        <w:jc w:val="both"/>
        <w:rPr>
          <w:iCs/>
        </w:rPr>
      </w:pPr>
      <w:r w:rsidRPr="00B606D5">
        <w:rPr>
          <w:iCs/>
        </w:rPr>
        <w:t>a)</w:t>
      </w:r>
      <w:r w:rsidRPr="00B606D5">
        <w:rPr>
          <w:b/>
          <w:bCs/>
          <w:iCs/>
        </w:rPr>
        <w:t xml:space="preserve"> </w:t>
      </w:r>
      <w:r w:rsidRPr="00B606D5">
        <w:rPr>
          <w:iCs/>
        </w:rPr>
        <w:t>neposkytuje sociální službu, o kterou osoba žádá, a to i s ohledem na vymezení okruhu osob v registru poskytovatelů sociálních služeb,</w:t>
      </w:r>
    </w:p>
    <w:p w14:paraId="00471F8B" w14:textId="77777777" w:rsidR="00B606D5" w:rsidRPr="00B606D5" w:rsidRDefault="00B606D5" w:rsidP="00DB4F8E">
      <w:pPr>
        <w:jc w:val="both"/>
        <w:rPr>
          <w:iCs/>
        </w:rPr>
      </w:pPr>
      <w:r w:rsidRPr="00B606D5">
        <w:rPr>
          <w:iCs/>
        </w:rPr>
        <w:t>b) nemá dostatečnou kapacitu k poskytnutí sociální služby, o kterou osoba žádá,</w:t>
      </w:r>
    </w:p>
    <w:p w14:paraId="4391D802" w14:textId="35A2BA24" w:rsidR="00B606D5" w:rsidRPr="00B606D5" w:rsidRDefault="00B606D5" w:rsidP="00DB4F8E">
      <w:pPr>
        <w:jc w:val="both"/>
        <w:rPr>
          <w:iCs/>
        </w:rPr>
      </w:pPr>
      <w:r w:rsidRPr="00B606D5">
        <w:rPr>
          <w:iCs/>
        </w:rPr>
        <w:t xml:space="preserve">c) zdravotní stav osoby, která žádá o poskytnutí pobytové služby, vylučuje poskytnutí takové sociální služby; </w:t>
      </w:r>
      <w:r w:rsidR="00CB47C8">
        <w:rPr>
          <w:iCs/>
        </w:rPr>
        <w:t>blíže specifikováno v </w:t>
      </w:r>
      <w:r w:rsidR="00CC446A">
        <w:rPr>
          <w:iCs/>
        </w:rPr>
        <w:t>§ 36</w:t>
      </w:r>
      <w:r w:rsidR="00032155">
        <w:rPr>
          <w:iCs/>
        </w:rPr>
        <w:t xml:space="preserve"> vyhlášky č. 505/2006 Sb., v platném znění;</w:t>
      </w:r>
      <w:r w:rsidRPr="00B606D5">
        <w:rPr>
          <w:iCs/>
        </w:rPr>
        <w:t xml:space="preserve"> nebo</w:t>
      </w:r>
    </w:p>
    <w:p w14:paraId="4D18ADA1" w14:textId="7874901F" w:rsidR="00B606D5" w:rsidRDefault="00B606D5" w:rsidP="00DB4F8E">
      <w:pPr>
        <w:jc w:val="both"/>
      </w:pPr>
      <w:r>
        <w:t>d) osobě, která žádá o poskytnutí sociální služby, poskytovatel vypověděl v době kratší než</w:t>
      </w:r>
      <w:r w:rsidR="00285997">
        <w:t xml:space="preserve"> </w:t>
      </w:r>
      <w:r>
        <w:t>6 měsíců před touto žádostí smlouvu o poskytnutí téže sociální služby z důvodu porušování povinností vyplývajících ze smlouvy.</w:t>
      </w:r>
    </w:p>
    <w:p w14:paraId="46C9C6BD" w14:textId="77777777" w:rsidR="00F90C2D" w:rsidRPr="00B45A89" w:rsidRDefault="00F90C2D" w:rsidP="00DB4F8E">
      <w:pPr>
        <w:jc w:val="both"/>
        <w:rPr>
          <w:iCs/>
        </w:rPr>
      </w:pPr>
    </w:p>
    <w:p w14:paraId="45DA24EA" w14:textId="005BC8FA" w:rsidR="008C0A7D" w:rsidRDefault="008C0A7D" w:rsidP="66ABECEB">
      <w:pPr>
        <w:jc w:val="both"/>
        <w:rPr>
          <w:b/>
          <w:bCs/>
          <w:strike/>
        </w:rPr>
      </w:pPr>
      <w:r w:rsidRPr="66ABECEB">
        <w:rPr>
          <w:b/>
          <w:bCs/>
        </w:rPr>
        <w:t xml:space="preserve">Pokud je žádost zamítnuta, </w:t>
      </w:r>
      <w:r w:rsidR="007562A4" w:rsidRPr="66ABECEB">
        <w:rPr>
          <w:b/>
          <w:bCs/>
        </w:rPr>
        <w:t xml:space="preserve">je </w:t>
      </w:r>
      <w:r w:rsidRPr="66ABECEB">
        <w:rPr>
          <w:b/>
          <w:bCs/>
        </w:rPr>
        <w:t xml:space="preserve">uživateli nebo jeho kontaktní osobě </w:t>
      </w:r>
      <w:r w:rsidR="007562A4" w:rsidRPr="66ABECEB">
        <w:rPr>
          <w:b/>
          <w:bCs/>
        </w:rPr>
        <w:t>poskytnuto základní sociální poradenství</w:t>
      </w:r>
      <w:r w:rsidR="00C75481" w:rsidRPr="66ABECEB">
        <w:rPr>
          <w:b/>
          <w:bCs/>
        </w:rPr>
        <w:t xml:space="preserve"> a jsou mu předány </w:t>
      </w:r>
      <w:r w:rsidR="00207891" w:rsidRPr="66ABECEB">
        <w:rPr>
          <w:b/>
          <w:bCs/>
        </w:rPr>
        <w:t xml:space="preserve">informace a </w:t>
      </w:r>
      <w:r w:rsidR="00C75481" w:rsidRPr="66ABECEB">
        <w:rPr>
          <w:b/>
          <w:bCs/>
        </w:rPr>
        <w:t>kon</w:t>
      </w:r>
      <w:r w:rsidR="00C5323C" w:rsidRPr="66ABECEB">
        <w:rPr>
          <w:b/>
          <w:bCs/>
        </w:rPr>
        <w:t>takty</w:t>
      </w:r>
      <w:r w:rsidR="00207891" w:rsidRPr="66ABECEB">
        <w:rPr>
          <w:b/>
          <w:bCs/>
        </w:rPr>
        <w:t xml:space="preserve"> </w:t>
      </w:r>
      <w:r w:rsidR="00421342" w:rsidRPr="66ABECEB">
        <w:rPr>
          <w:b/>
          <w:bCs/>
        </w:rPr>
        <w:t>na jiná návazná zařízení</w:t>
      </w:r>
      <w:r w:rsidR="002958C5" w:rsidRPr="66ABECEB">
        <w:rPr>
          <w:b/>
          <w:bCs/>
        </w:rPr>
        <w:t>, kam se může obrátit.</w:t>
      </w:r>
      <w:r w:rsidRPr="66ABECEB">
        <w:rPr>
          <w:b/>
          <w:bCs/>
        </w:rPr>
        <w:t xml:space="preserve"> </w:t>
      </w:r>
    </w:p>
    <w:p w14:paraId="3A134C49" w14:textId="77777777" w:rsidR="00197C8D" w:rsidRDefault="00197C8D" w:rsidP="00DB4F8E">
      <w:pPr>
        <w:jc w:val="both"/>
      </w:pPr>
    </w:p>
    <w:p w14:paraId="0B09B6F8" w14:textId="1D39646D" w:rsidR="00950130" w:rsidRPr="00D3281B" w:rsidRDefault="00950130" w:rsidP="00950130">
      <w:pPr>
        <w:contextualSpacing/>
        <w:jc w:val="both"/>
      </w:pPr>
      <w:r>
        <w:t xml:space="preserve">Po podpisu Smlouvy o poskytování pobytových odlehčovacích služeb v den nástupu na tuto službu je uživatel služby povinen uhradit </w:t>
      </w:r>
      <w:r w:rsidRPr="66ABECEB">
        <w:rPr>
          <w:b/>
          <w:bCs/>
        </w:rPr>
        <w:t>zálohu</w:t>
      </w:r>
      <w:r>
        <w:t xml:space="preserve"> ve výši jedno</w:t>
      </w:r>
      <w:r w:rsidR="00DD3403">
        <w:t xml:space="preserve">ho </w:t>
      </w:r>
      <w:r>
        <w:t>měsíčního pobytu, odpovídající úhradě za ubytování a stravu, pokud se jedná o pobyt v délce jednoho měsíce či delší.</w:t>
      </w:r>
    </w:p>
    <w:p w14:paraId="0EBCF8F3" w14:textId="77777777" w:rsidR="00950130" w:rsidRPr="00D3281B" w:rsidRDefault="00950130" w:rsidP="00950130">
      <w:pPr>
        <w:jc w:val="both"/>
      </w:pPr>
    </w:p>
    <w:p w14:paraId="02A7463E" w14:textId="0869C59F" w:rsidR="00950130" w:rsidRPr="00D3281B" w:rsidRDefault="00950130" w:rsidP="00950130">
      <w:pPr>
        <w:contextualSpacing/>
        <w:jc w:val="both"/>
      </w:pPr>
      <w:r>
        <w:t xml:space="preserve">V případě pobytu </w:t>
      </w:r>
      <w:r w:rsidR="00D3281B">
        <w:t>kratšího,</w:t>
      </w:r>
      <w:r>
        <w:t xml:space="preserve"> než jeden měsíc je uživatel služby po podpisu Smlouvy o poskytování pobytových odlehčovacích služeb v den nástupu na tuto službu povinen uhradit </w:t>
      </w:r>
      <w:r w:rsidRPr="66ABECEB">
        <w:rPr>
          <w:b/>
          <w:bCs/>
        </w:rPr>
        <w:t xml:space="preserve">zálohu </w:t>
      </w:r>
      <w:r>
        <w:t>ve výši odpovídající úhradě za stravu a ubytování dle délky pobytu, tj. dle počtu sjednaných dní pobytu.</w:t>
      </w:r>
    </w:p>
    <w:p w14:paraId="663E6255" w14:textId="77777777" w:rsidR="00950130" w:rsidRPr="00D3281B" w:rsidRDefault="00950130" w:rsidP="00950130"/>
    <w:p w14:paraId="024F3E5C" w14:textId="77777777" w:rsidR="00950130" w:rsidRPr="00D3281B" w:rsidRDefault="00950130" w:rsidP="00950130">
      <w:pPr>
        <w:jc w:val="both"/>
      </w:pPr>
      <w:r w:rsidRPr="00D3281B">
        <w:t>Pokud nebude provedena úhrada zálohy v den nástupu, žadatel nebude přijat na odlehčovací pobytovou službu.</w:t>
      </w:r>
    </w:p>
    <w:p w14:paraId="351813FB" w14:textId="77777777" w:rsidR="00950130" w:rsidRPr="00D3281B" w:rsidRDefault="00950130" w:rsidP="00950130">
      <w:pPr>
        <w:jc w:val="both"/>
      </w:pPr>
    </w:p>
    <w:p w14:paraId="77C365BD" w14:textId="77777777" w:rsidR="00950130" w:rsidRPr="00D3281B" w:rsidRDefault="00950130" w:rsidP="00950130">
      <w:pPr>
        <w:jc w:val="both"/>
        <w:rPr>
          <w:b/>
          <w:bCs/>
        </w:rPr>
      </w:pPr>
      <w:r w:rsidRPr="00D3281B">
        <w:rPr>
          <w:b/>
          <w:bCs/>
        </w:rPr>
        <w:t xml:space="preserve">Zálohy na pobytové odlehčovací služby se uhrazují: </w:t>
      </w:r>
    </w:p>
    <w:p w14:paraId="1E230789" w14:textId="469A547C" w:rsidR="00950130" w:rsidRPr="00D3281B" w:rsidRDefault="00950130" w:rsidP="00950130">
      <w:pPr>
        <w:numPr>
          <w:ilvl w:val="0"/>
          <w:numId w:val="11"/>
        </w:numPr>
        <w:jc w:val="both"/>
      </w:pPr>
      <w:bookmarkStart w:id="0" w:name="_Hlk6300075"/>
      <w:r w:rsidRPr="00D3281B">
        <w:rPr>
          <w:u w:val="single"/>
        </w:rPr>
        <w:t>bezhotovostním způsobem</w:t>
      </w:r>
      <w:r w:rsidRPr="00D3281B">
        <w:t xml:space="preserve"> na účet poskytovatele, vedený u České spořitelny, a. s., Olbrachtova 1929/62, 140 00 Praha 4, číslo účtu: </w:t>
      </w:r>
      <w:r w:rsidRPr="0068749F">
        <w:rPr>
          <w:bCs/>
        </w:rPr>
        <w:t>81359399/0800,</w:t>
      </w:r>
      <w:r w:rsidRPr="00D3281B">
        <w:t xml:space="preserve"> nutno uhradit v den nástupu na pobytové odlehčovací služby nebo před novým měsícem poskytování služeb. Jako variabilní symbol sociální služby se uvede rodné číslo uživatele sociální služby.</w:t>
      </w:r>
    </w:p>
    <w:bookmarkEnd w:id="0"/>
    <w:p w14:paraId="278A030A" w14:textId="77777777" w:rsidR="00950130" w:rsidRPr="00D3281B" w:rsidRDefault="00950130" w:rsidP="00950130">
      <w:pPr>
        <w:numPr>
          <w:ilvl w:val="0"/>
          <w:numId w:val="11"/>
        </w:numPr>
        <w:jc w:val="both"/>
      </w:pPr>
      <w:r w:rsidRPr="00D3281B">
        <w:rPr>
          <w:u w:val="single"/>
        </w:rPr>
        <w:t>v hotovosti</w:t>
      </w:r>
      <w:r w:rsidRPr="00D3281B">
        <w:t xml:space="preserve"> v pokladně ÚSS4, Podolská 31, 147 00 Praha 4, s uvedením rodného čísla uživatele sociální služby. Zálohu nutno provést v den nástupu na pobytové odlehčovací služby nebo před novým měsícem poskytování služeb.</w:t>
      </w:r>
    </w:p>
    <w:p w14:paraId="74A350D9" w14:textId="77777777" w:rsidR="00950130" w:rsidRDefault="00950130" w:rsidP="00950130">
      <w:pPr>
        <w:ind w:left="960"/>
        <w:jc w:val="both"/>
      </w:pPr>
    </w:p>
    <w:p w14:paraId="241604D9" w14:textId="56A23695" w:rsidR="00197C8D" w:rsidRDefault="00950130" w:rsidP="00C43BD0">
      <w:pPr>
        <w:jc w:val="both"/>
      </w:pPr>
      <w:r>
        <w:t xml:space="preserve">Uživateli, kterému jsou poskytovány pobytové odlehčovací služby od jednoho nebo více registrovaných poskytovatelů v celkovém rozsahu vyšším než 80 hodin péče za měsíc, bude účtována snížená úhrada za hodinu poskytnuté péče. </w:t>
      </w:r>
    </w:p>
    <w:p w14:paraId="47026734" w14:textId="77777777" w:rsidR="00C43BD0" w:rsidRDefault="00C43BD0" w:rsidP="00C43BD0">
      <w:pPr>
        <w:jc w:val="both"/>
        <w:rPr>
          <w:sz w:val="22"/>
          <w:szCs w:val="22"/>
        </w:rPr>
      </w:pPr>
    </w:p>
    <w:p w14:paraId="58E2B055" w14:textId="30FDA75D" w:rsidR="00C43BD0" w:rsidRPr="00E148D4" w:rsidRDefault="00C43BD0" w:rsidP="00C43BD0">
      <w:pPr>
        <w:jc w:val="both"/>
        <w:rPr>
          <w:rFonts w:ascii="Calibri" w:hAnsi="Calibri"/>
        </w:rPr>
      </w:pPr>
      <w:r>
        <w:t xml:space="preserve">Uživatel, který splňuje podmínku pro účtování snížené úhrady, a tuto službu mu poskytuje více poskytovatelů, musí ÚSS4 písemně doložit počet hodin od jiného poskytovatele za každý kalendářní měsíc, a to vždy do 4. dne následujícího kalendářního měsíce. V opačném případě je uživateli účtována vždy </w:t>
      </w:r>
      <w:r w:rsidR="4CF0F250">
        <w:t xml:space="preserve">základní sazba </w:t>
      </w:r>
      <w:r>
        <w:t>úhrad</w:t>
      </w:r>
      <w:r w:rsidR="3D3F7AD0">
        <w:t>y</w:t>
      </w:r>
      <w:r>
        <w:t xml:space="preserve"> za hodinu poskytnuté péče při pobytových odlehčovacích službách. </w:t>
      </w:r>
    </w:p>
    <w:p w14:paraId="3FE3A072" w14:textId="77777777" w:rsidR="00C43BD0" w:rsidRDefault="00C43BD0" w:rsidP="00C43BD0">
      <w:pPr>
        <w:jc w:val="both"/>
      </w:pPr>
    </w:p>
    <w:p w14:paraId="7BC4C0FC" w14:textId="3B46A1F4" w:rsidR="00197C8D" w:rsidRDefault="00197C8D" w:rsidP="00DB4F8E">
      <w:pPr>
        <w:jc w:val="both"/>
      </w:pPr>
      <w:r>
        <w:t>V případě řádně předem ohlášeného</w:t>
      </w:r>
      <w:r w:rsidRPr="00E31CD9">
        <w:rPr>
          <w:bCs/>
        </w:rPr>
        <w:t xml:space="preserve"> přerušení</w:t>
      </w:r>
      <w:r w:rsidRPr="008077C6">
        <w:rPr>
          <w:b/>
        </w:rPr>
        <w:t xml:space="preserve"> </w:t>
      </w:r>
      <w:r>
        <w:t xml:space="preserve">pobytu se za každý odhlášený den celodenní nepřítomnosti vrací stravné v plné výši. </w:t>
      </w:r>
      <w:r w:rsidR="00DD3403">
        <w:t>Úhrada za pobyt je však hrazena.</w:t>
      </w:r>
      <w:r>
        <w:t xml:space="preserve"> V případě náhlé zdravotní indispozice uživatele sociálních služeb, pro niž musí být hospitalizován, se u předem neohlášeného přerušení pobytu vrací stravné počínaje 2. dnem ode dne přerušení pobytu.  </w:t>
      </w:r>
    </w:p>
    <w:p w14:paraId="462C80AD" w14:textId="548C3024" w:rsidR="00197C8D" w:rsidRPr="00CD7E22" w:rsidRDefault="00197C8D" w:rsidP="00DB4F8E">
      <w:pPr>
        <w:jc w:val="both"/>
      </w:pPr>
      <w:r>
        <w:t xml:space="preserve">V případě předčasného </w:t>
      </w:r>
      <w:r w:rsidRPr="00E31CD9">
        <w:rPr>
          <w:bCs/>
        </w:rPr>
        <w:t>ukončení</w:t>
      </w:r>
      <w:r w:rsidRPr="008077C6">
        <w:rPr>
          <w:b/>
        </w:rPr>
        <w:t xml:space="preserve"> </w:t>
      </w:r>
      <w:r>
        <w:t xml:space="preserve">smlouvy výpovědí ze strany uživatele služeb, se vrací uživateli </w:t>
      </w:r>
      <w:r w:rsidR="00DD3403">
        <w:t>100 %</w:t>
      </w:r>
      <w:r>
        <w:t xml:space="preserve"> již zaplacených nákladů za pobyt a stravu. Postup je stejný jako při vyplácení přeplatků.     </w:t>
      </w:r>
    </w:p>
    <w:p w14:paraId="2F0B88D9" w14:textId="4EE22459" w:rsidR="00B92027" w:rsidRPr="006A4722" w:rsidRDefault="00DB5252" w:rsidP="00DB4F8E">
      <w:pPr>
        <w:jc w:val="both"/>
        <w:rPr>
          <w:u w:val="single"/>
        </w:rPr>
      </w:pPr>
      <w:r w:rsidRPr="005A1B5E">
        <w:rPr>
          <w:b/>
          <w:bCs/>
          <w:u w:val="single"/>
        </w:rPr>
        <w:t xml:space="preserve">Při nástupu do </w:t>
      </w:r>
      <w:r w:rsidR="008603F9">
        <w:rPr>
          <w:b/>
          <w:bCs/>
          <w:u w:val="single"/>
        </w:rPr>
        <w:t>DS OZ</w:t>
      </w:r>
      <w:r w:rsidRPr="005A1B5E">
        <w:rPr>
          <w:b/>
          <w:bCs/>
          <w:u w:val="single"/>
        </w:rPr>
        <w:t xml:space="preserve"> je nutné</w:t>
      </w:r>
      <w:r w:rsidR="007B67E4">
        <w:rPr>
          <w:b/>
          <w:bCs/>
          <w:u w:val="single"/>
        </w:rPr>
        <w:t>, aby uživatel služby měl s sebou</w:t>
      </w:r>
      <w:r w:rsidRPr="005A1B5E">
        <w:rPr>
          <w:b/>
          <w:bCs/>
          <w:u w:val="single"/>
        </w:rPr>
        <w:t>:</w:t>
      </w:r>
    </w:p>
    <w:p w14:paraId="688DC9D1" w14:textId="248E56A5" w:rsidR="00DB5252" w:rsidRPr="00D456CB" w:rsidRDefault="00DD3403" w:rsidP="00DB4F8E">
      <w:pPr>
        <w:numPr>
          <w:ilvl w:val="0"/>
          <w:numId w:val="17"/>
        </w:numPr>
        <w:ind w:left="284" w:hanging="284"/>
        <w:jc w:val="both"/>
      </w:pPr>
      <w:r>
        <w:t>P</w:t>
      </w:r>
      <w:r w:rsidR="00B92027">
        <w:t>latný občanský průkaz a platnou kartu pojištěnce zdravotní pojišťovny, u níž je pojištěn</w:t>
      </w:r>
      <w:r>
        <w:t>.</w:t>
      </w:r>
      <w:r w:rsidR="00B92027">
        <w:t xml:space="preserve"> </w:t>
      </w:r>
    </w:p>
    <w:p w14:paraId="228440BA" w14:textId="1DF6B56E" w:rsidR="00DB5252" w:rsidRPr="00DB5252" w:rsidRDefault="00DD3403" w:rsidP="00DB4F8E">
      <w:pPr>
        <w:numPr>
          <w:ilvl w:val="0"/>
          <w:numId w:val="17"/>
        </w:numPr>
        <w:ind w:left="284" w:hanging="284"/>
        <w:jc w:val="both"/>
      </w:pPr>
      <w:r>
        <w:t>D</w:t>
      </w:r>
      <w:r w:rsidR="007B67E4">
        <w:t xml:space="preserve">ostatečné množství léků </w:t>
      </w:r>
      <w:r w:rsidR="00826796">
        <w:t xml:space="preserve">předepsaných </w:t>
      </w:r>
      <w:r w:rsidR="00DB5252">
        <w:t>lékařem v originálním balení</w:t>
      </w:r>
      <w:r w:rsidR="002D228A">
        <w:t xml:space="preserve"> </w:t>
      </w:r>
      <w:r w:rsidR="00DB5252">
        <w:t>(v krabičkách včetně příbalových letáků), dále možno přibalit 1 bal</w:t>
      </w:r>
      <w:r w:rsidR="002D228A">
        <w:t>ení</w:t>
      </w:r>
      <w:r w:rsidR="00DB5252">
        <w:t xml:space="preserve"> prostředku proti bolestem a přípravku pro</w:t>
      </w:r>
      <w:r w:rsidR="002D228A">
        <w:t xml:space="preserve">ti </w:t>
      </w:r>
      <w:r w:rsidR="007B67E4">
        <w:t xml:space="preserve">střevním </w:t>
      </w:r>
      <w:r w:rsidR="00AF64BE">
        <w:t>onemocnění</w:t>
      </w:r>
      <w:r>
        <w:t>.</w:t>
      </w:r>
    </w:p>
    <w:p w14:paraId="46B3E554" w14:textId="0D8D440F" w:rsidR="00DB5252" w:rsidRPr="00DB5252" w:rsidRDefault="00DD3403" w:rsidP="00DB4F8E">
      <w:pPr>
        <w:numPr>
          <w:ilvl w:val="0"/>
          <w:numId w:val="17"/>
        </w:numPr>
        <w:ind w:left="284" w:hanging="284"/>
        <w:jc w:val="both"/>
        <w:rPr>
          <w:b/>
          <w:bCs/>
          <w:u w:val="single"/>
        </w:rPr>
      </w:pPr>
      <w:r>
        <w:t>V</w:t>
      </w:r>
      <w:r w:rsidR="00DB5252" w:rsidRPr="005A1B5E">
        <w:t xml:space="preserve">lastní kompenzační pomůcky (opatřené jménem klienta), </w:t>
      </w:r>
      <w:r w:rsidR="00DB5252" w:rsidRPr="00DB5252">
        <w:t>po dohodě</w:t>
      </w:r>
      <w:r w:rsidR="00DB5252" w:rsidRPr="005A1B5E">
        <w:t xml:space="preserve"> je možno zapůjčit kompen</w:t>
      </w:r>
      <w:r w:rsidR="002D228A">
        <w:t>zační pomůcky v</w:t>
      </w:r>
      <w:r>
        <w:t> </w:t>
      </w:r>
      <w:r w:rsidR="00387770">
        <w:t>zařízení</w:t>
      </w:r>
      <w:r>
        <w:t>.</w:t>
      </w:r>
    </w:p>
    <w:p w14:paraId="7E71A579" w14:textId="3FE8BA0E" w:rsidR="00DB5252" w:rsidRPr="00DB4F8E" w:rsidRDefault="00DD3403" w:rsidP="00DB4F8E">
      <w:pPr>
        <w:numPr>
          <w:ilvl w:val="0"/>
          <w:numId w:val="17"/>
        </w:numPr>
        <w:ind w:left="284" w:hanging="284"/>
        <w:jc w:val="both"/>
        <w:rPr>
          <w:bCs/>
        </w:rPr>
      </w:pPr>
      <w:r>
        <w:rPr>
          <w:bCs/>
        </w:rPr>
        <w:t>B</w:t>
      </w:r>
      <w:r w:rsidR="00DB5252" w:rsidRPr="00DB4F8E">
        <w:rPr>
          <w:bCs/>
        </w:rPr>
        <w:t xml:space="preserve">rýle </w:t>
      </w:r>
      <w:r w:rsidR="002D228A" w:rsidRPr="00DB4F8E">
        <w:rPr>
          <w:bCs/>
        </w:rPr>
        <w:t>a naslouchadl</w:t>
      </w:r>
      <w:r>
        <w:rPr>
          <w:bCs/>
        </w:rPr>
        <w:t>a.</w:t>
      </w:r>
    </w:p>
    <w:p w14:paraId="68E60A9E" w14:textId="785162CF" w:rsidR="00DB5252" w:rsidRDefault="00DD3403" w:rsidP="00DB4F8E">
      <w:pPr>
        <w:numPr>
          <w:ilvl w:val="0"/>
          <w:numId w:val="17"/>
        </w:numPr>
        <w:ind w:left="284" w:hanging="284"/>
        <w:jc w:val="both"/>
      </w:pPr>
      <w:r>
        <w:t>I</w:t>
      </w:r>
      <w:r w:rsidR="00DB5252">
        <w:t>nkontine</w:t>
      </w:r>
      <w:r w:rsidR="006F7B36">
        <w:t>ntní pomůcky, pokud je uživatel</w:t>
      </w:r>
      <w:r w:rsidR="00DB5252">
        <w:t xml:space="preserve"> pou</w:t>
      </w:r>
      <w:r w:rsidR="00B606D5">
        <w:t>žívá (vložky, plenkové kalhotky</w:t>
      </w:r>
      <w:r w:rsidR="006F7B36">
        <w:t xml:space="preserve">). Musí být </w:t>
      </w:r>
      <w:r w:rsidR="00DB5252">
        <w:t>k dispozici v okamžiku nástupu</w:t>
      </w:r>
      <w:r w:rsidR="006F7B36">
        <w:t xml:space="preserve"> </w:t>
      </w:r>
      <w:r w:rsidR="00DB5252">
        <w:t>a dále pak v dostatečném množství po celou dobu poby</w:t>
      </w:r>
      <w:r w:rsidR="006F7B36">
        <w:t>tu</w:t>
      </w:r>
      <w:r>
        <w:t>.</w:t>
      </w:r>
    </w:p>
    <w:p w14:paraId="5C322C62" w14:textId="7F20E1BB" w:rsidR="00DB5252" w:rsidRDefault="00DD3403" w:rsidP="00DB4F8E">
      <w:pPr>
        <w:numPr>
          <w:ilvl w:val="0"/>
          <w:numId w:val="17"/>
        </w:numPr>
        <w:ind w:left="284" w:hanging="284"/>
        <w:jc w:val="both"/>
      </w:pPr>
      <w:r>
        <w:t>D</w:t>
      </w:r>
      <w:r w:rsidR="00DB5252">
        <w:t xml:space="preserve">ostatečné množství </w:t>
      </w:r>
      <w:r w:rsidR="008C44DC">
        <w:t xml:space="preserve">obvyklého </w:t>
      </w:r>
      <w:r w:rsidR="00DB5252">
        <w:t>oblečení, ve kterém je uživatel zvyklý chodit doma, oblečení na ven (přizpůso</w:t>
      </w:r>
      <w:r w:rsidR="006F7B36">
        <w:t>bené ročnímu období a</w:t>
      </w:r>
      <w:r w:rsidR="00DB5252">
        <w:t xml:space="preserve"> počasí)</w:t>
      </w:r>
      <w:r w:rsidR="006F7B36">
        <w:t>.</w:t>
      </w:r>
      <w:r w:rsidR="006F7B36" w:rsidRPr="66ABECEB">
        <w:rPr>
          <w:b/>
          <w:bCs/>
        </w:rPr>
        <w:t xml:space="preserve"> Všechny věci, které se dají prát, musí být podepsané fixem na prádlo (může popsat zaměstnanec za úhra</w:t>
      </w:r>
      <w:r w:rsidR="008C4FAF" w:rsidRPr="66ABECEB">
        <w:rPr>
          <w:b/>
          <w:bCs/>
        </w:rPr>
        <w:t xml:space="preserve">du </w:t>
      </w:r>
      <w:r>
        <w:br/>
      </w:r>
      <w:r w:rsidR="008C4FAF" w:rsidRPr="66ABECEB">
        <w:rPr>
          <w:b/>
          <w:bCs/>
        </w:rPr>
        <w:t>dle sazebník</w:t>
      </w:r>
      <w:r w:rsidR="26D09255" w:rsidRPr="66ABECEB">
        <w:rPr>
          <w:b/>
          <w:bCs/>
        </w:rPr>
        <w:t>u)</w:t>
      </w:r>
      <w:r w:rsidR="006F7B36" w:rsidRPr="66ABECEB">
        <w:rPr>
          <w:b/>
          <w:bCs/>
        </w:rPr>
        <w:t>.</w:t>
      </w:r>
      <w:r w:rsidR="001C550E" w:rsidRPr="66ABECEB">
        <w:rPr>
          <w:b/>
          <w:bCs/>
        </w:rPr>
        <w:t xml:space="preserve"> </w:t>
      </w:r>
      <w:r w:rsidR="001C550E">
        <w:t xml:space="preserve">Praní prádla uživatelů sociálních služeb je zajištěno v rámci ubytování. </w:t>
      </w:r>
      <w:r>
        <w:br/>
      </w:r>
      <w:r w:rsidR="001C550E">
        <w:t>Po domluvě je možnost, že praní prádla může zajistit rodina</w:t>
      </w:r>
      <w:r>
        <w:t>.</w:t>
      </w:r>
    </w:p>
    <w:p w14:paraId="71A26DA1" w14:textId="5046FC0D" w:rsidR="004919D5" w:rsidRPr="00DB5252" w:rsidRDefault="00DD3403" w:rsidP="004919D5">
      <w:pPr>
        <w:numPr>
          <w:ilvl w:val="0"/>
          <w:numId w:val="17"/>
        </w:numPr>
        <w:ind w:left="284" w:hanging="284"/>
        <w:jc w:val="both"/>
        <w:rPr>
          <w:b/>
          <w:bCs/>
        </w:rPr>
      </w:pPr>
      <w:r>
        <w:t>P</w:t>
      </w:r>
      <w:r w:rsidR="004919D5">
        <w:t xml:space="preserve">okud si uživatel nepřeje, aby se </w:t>
      </w:r>
      <w:r w:rsidR="004475BD">
        <w:t>mu,</w:t>
      </w:r>
      <w:r w:rsidR="004919D5">
        <w:t xml:space="preserve"> jakkoliv věci označovaly, bere tak na vědomí, </w:t>
      </w:r>
      <w:r>
        <w:br/>
      </w:r>
      <w:r w:rsidR="004919D5">
        <w:t>že v případě jakékoliv ztráty nebo záměny jeho prádla či oděvů, nenese ÚSS4 za toto zodpovědnost</w:t>
      </w:r>
      <w:r>
        <w:t>.</w:t>
      </w:r>
    </w:p>
    <w:p w14:paraId="0BDD9567" w14:textId="1A1E2C2B" w:rsidR="00DB5252" w:rsidRPr="00DB5252" w:rsidRDefault="00DD3403" w:rsidP="00DB4F8E">
      <w:pPr>
        <w:numPr>
          <w:ilvl w:val="0"/>
          <w:numId w:val="17"/>
        </w:numPr>
        <w:ind w:left="284" w:hanging="284"/>
        <w:jc w:val="both"/>
        <w:rPr>
          <w:b/>
          <w:bCs/>
        </w:rPr>
      </w:pPr>
      <w:r>
        <w:t>V</w:t>
      </w:r>
      <w:r w:rsidR="00DB5252" w:rsidRPr="008E23F7">
        <w:t xml:space="preserve">hodnou </w:t>
      </w:r>
      <w:r w:rsidR="00DB5252" w:rsidRPr="008E23F7">
        <w:rPr>
          <w:b/>
        </w:rPr>
        <w:t>obuv pro bezpečný pohyb</w:t>
      </w:r>
      <w:r w:rsidR="006F7B36">
        <w:t xml:space="preserve"> uvnitř i vně DS OZ</w:t>
      </w:r>
      <w:r>
        <w:t>.</w:t>
      </w:r>
    </w:p>
    <w:p w14:paraId="4EB9562D" w14:textId="22A36B17" w:rsidR="00B92027" w:rsidRDefault="00FE6622" w:rsidP="00DB4F8E">
      <w:pPr>
        <w:numPr>
          <w:ilvl w:val="0"/>
          <w:numId w:val="17"/>
        </w:numPr>
        <w:ind w:left="284" w:hanging="284"/>
        <w:jc w:val="both"/>
      </w:pPr>
      <w:r>
        <w:t>P</w:t>
      </w:r>
      <w:r w:rsidR="00B92027">
        <w:t xml:space="preserve">o dohodě si uživatel sociální služby může vzít s sebou </w:t>
      </w:r>
      <w:r w:rsidR="006F7B36">
        <w:rPr>
          <w:color w:val="000000"/>
        </w:rPr>
        <w:t xml:space="preserve">drobné </w:t>
      </w:r>
      <w:r w:rsidR="00B92027">
        <w:t>věci, které mu zpříjemní pobyt a navodí pocit vlastního domova</w:t>
      </w:r>
      <w:r w:rsidR="00387770">
        <w:t xml:space="preserve"> (fotka, polštářek, </w:t>
      </w:r>
      <w:r w:rsidR="0047661A">
        <w:t xml:space="preserve">deka, </w:t>
      </w:r>
      <w:r w:rsidR="00387770">
        <w:t>hrneček apod.)</w:t>
      </w:r>
      <w:r>
        <w:t>.</w:t>
      </w:r>
    </w:p>
    <w:p w14:paraId="372BDA4F" w14:textId="04CD3A6C" w:rsidR="00B92027" w:rsidRPr="00125D3D" w:rsidRDefault="00FE6622" w:rsidP="00DB4F8E">
      <w:pPr>
        <w:numPr>
          <w:ilvl w:val="0"/>
          <w:numId w:val="17"/>
        </w:numPr>
        <w:ind w:left="284" w:hanging="284"/>
        <w:jc w:val="both"/>
      </w:pPr>
      <w:r>
        <w:t>D</w:t>
      </w:r>
      <w:r w:rsidR="00DB5252">
        <w:t>o zařízení si lze</w:t>
      </w:r>
      <w:r w:rsidR="006F7B36">
        <w:t>,</w:t>
      </w:r>
      <w:r w:rsidR="00DB5252">
        <w:t xml:space="preserve"> za předem stanovených podmínek</w:t>
      </w:r>
      <w:r w:rsidR="006F7B36">
        <w:t>,</w:t>
      </w:r>
      <w:r w:rsidR="00DB5252">
        <w:t xml:space="preserve"> přinést</w:t>
      </w:r>
      <w:r w:rsidR="00387770">
        <w:t xml:space="preserve"> vlastní</w:t>
      </w:r>
      <w:r w:rsidR="00DB5252">
        <w:t xml:space="preserve"> radiopřijíma</w:t>
      </w:r>
      <w:r w:rsidR="00DB4F8E">
        <w:t>č</w:t>
      </w:r>
      <w:r w:rsidR="00DD3403">
        <w:t>.</w:t>
      </w:r>
      <w:r w:rsidR="00DB4F8E">
        <w:t xml:space="preserve"> </w:t>
      </w:r>
      <w:r>
        <w:br/>
      </w:r>
      <w:r w:rsidR="00DB5252" w:rsidRPr="66ABECEB">
        <w:rPr>
          <w:color w:val="000000" w:themeColor="text1"/>
        </w:rPr>
        <w:t>U každého elektronického přístroje staršího</w:t>
      </w:r>
      <w:r w:rsidR="00BF45EB" w:rsidRPr="66ABECEB">
        <w:rPr>
          <w:color w:val="000000" w:themeColor="text1"/>
        </w:rPr>
        <w:t xml:space="preserve"> 2 let je povinná revize</w:t>
      </w:r>
      <w:r w:rsidR="00DB5252" w:rsidRPr="66ABECEB">
        <w:rPr>
          <w:color w:val="000000" w:themeColor="text1"/>
        </w:rPr>
        <w:t>. Revizi zajišťuje rodina uživatele</w:t>
      </w:r>
      <w:r w:rsidR="00DD3403" w:rsidRPr="66ABECEB">
        <w:rPr>
          <w:color w:val="000000" w:themeColor="text1"/>
        </w:rPr>
        <w:t>.</w:t>
      </w:r>
      <w:r w:rsidR="00DB5252" w:rsidRPr="66ABECEB">
        <w:rPr>
          <w:color w:val="000000" w:themeColor="text1"/>
        </w:rPr>
        <w:t xml:space="preserve">  </w:t>
      </w:r>
    </w:p>
    <w:p w14:paraId="537F6262" w14:textId="77777777" w:rsidR="00125D3D" w:rsidRDefault="00125D3D" w:rsidP="00125D3D">
      <w:pPr>
        <w:ind w:left="284"/>
        <w:jc w:val="both"/>
      </w:pPr>
    </w:p>
    <w:p w14:paraId="2862DA00" w14:textId="77777777" w:rsidR="005A1B5E" w:rsidRPr="008E23F7" w:rsidRDefault="008E23F7" w:rsidP="00DB4F8E">
      <w:pPr>
        <w:jc w:val="both"/>
        <w:rPr>
          <w:b/>
          <w:bCs/>
        </w:rPr>
      </w:pPr>
      <w:r w:rsidRPr="008E23F7">
        <w:rPr>
          <w:b/>
          <w:bCs/>
        </w:rPr>
        <w:t>Doporučení</w:t>
      </w:r>
      <w:r w:rsidR="006A4722">
        <w:rPr>
          <w:b/>
          <w:bCs/>
        </w:rPr>
        <w:t>:</w:t>
      </w:r>
    </w:p>
    <w:p w14:paraId="7351E88C" w14:textId="484D3054" w:rsidR="005A1B5E" w:rsidRPr="005A1B5E" w:rsidRDefault="006A4722" w:rsidP="00DB4F8E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u w:val="single"/>
        </w:rPr>
      </w:pPr>
      <w:r>
        <w:t>D</w:t>
      </w:r>
      <w:r w:rsidR="005A1B5E">
        <w:t>oporučujeme nedávat uživatelům s sebou větší obnosy peněz – max. 300 Kč (drobné na kávu</w:t>
      </w:r>
      <w:r>
        <w:t xml:space="preserve"> z automatu</w:t>
      </w:r>
      <w:r w:rsidR="005A1B5E">
        <w:t>), vkladní knížky, platební karty, cennosti.</w:t>
      </w:r>
      <w:r>
        <w:t xml:space="preserve"> Odpovědnost poskytovatele sociálních služeb za škodu na vnesených věcech je upravena občanským zákoníkem</w:t>
      </w:r>
      <w:r w:rsidR="0E3F6827">
        <w:t xml:space="preserve"> </w:t>
      </w:r>
      <w:r>
        <w:t xml:space="preserve">ve znění pozdějších předpisů. Finanční prostředky v hotovosti, drobné cenné předměty, vkladní knížky a platební karty, vnášené uživatelem služby do DS OZ, si může uživatel </w:t>
      </w:r>
      <w:r>
        <w:br/>
        <w:t xml:space="preserve">na žádost uložit do trezoru </w:t>
      </w:r>
      <w:r w:rsidR="008C4FAF">
        <w:t>za úhradu dle sazebníku</w:t>
      </w:r>
      <w:r>
        <w:t>.</w:t>
      </w:r>
    </w:p>
    <w:p w14:paraId="285325B1" w14:textId="77777777" w:rsidR="005A1B5E" w:rsidRPr="005A1B5E" w:rsidRDefault="006A4722" w:rsidP="00DB4F8E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</w:pPr>
      <w:r>
        <w:t>Přibalit minerální</w:t>
      </w:r>
      <w:r w:rsidR="005A1B5E" w:rsidRPr="005A1B5E">
        <w:t xml:space="preserve"> nebo jiné vody na pití – zvláště v letních měsících</w:t>
      </w:r>
      <w:r>
        <w:t>.</w:t>
      </w:r>
    </w:p>
    <w:p w14:paraId="74D7BF2A" w14:textId="43BC5E2E" w:rsidR="00311EBF" w:rsidRPr="00FF1447" w:rsidRDefault="006A4722" w:rsidP="00CD251B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  <w:bCs/>
          <w:u w:val="single"/>
        </w:rPr>
      </w:pPr>
      <w:r>
        <w:t>U inkontinentních uživatelů</w:t>
      </w:r>
      <w:r w:rsidR="005A1B5E">
        <w:t xml:space="preserve"> </w:t>
      </w:r>
      <w:r w:rsidR="007B67E4">
        <w:t xml:space="preserve">doporučujeme přinést </w:t>
      </w:r>
      <w:r w:rsidR="00B85EB8">
        <w:t xml:space="preserve">hygienické pěny, krémy, vlhčené ubrousky apod. </w:t>
      </w:r>
    </w:p>
    <w:p w14:paraId="0010F610" w14:textId="77777777" w:rsidR="00FF1447" w:rsidRPr="00CD251B" w:rsidRDefault="00FF1447" w:rsidP="00FF1447">
      <w:pPr>
        <w:ind w:left="284"/>
        <w:jc w:val="both"/>
        <w:rPr>
          <w:b/>
          <w:bCs/>
          <w:u w:val="single"/>
        </w:rPr>
      </w:pPr>
    </w:p>
    <w:p w14:paraId="13CDA552" w14:textId="2DC97551" w:rsidR="006A4722" w:rsidRPr="0081169D" w:rsidRDefault="006A4722" w:rsidP="00DB4F8E">
      <w:pPr>
        <w:jc w:val="both"/>
      </w:pPr>
      <w:r w:rsidRPr="66ABECEB">
        <w:rPr>
          <w:b/>
          <w:bCs/>
          <w:u w:val="single"/>
        </w:rPr>
        <w:t>Po nástupu</w:t>
      </w:r>
      <w:r w:rsidRPr="66ABECEB">
        <w:rPr>
          <w:b/>
          <w:bCs/>
        </w:rPr>
        <w:t xml:space="preserve"> </w:t>
      </w:r>
      <w:r w:rsidR="00CD251B" w:rsidRPr="66ABECEB">
        <w:rPr>
          <w:b/>
          <w:bCs/>
        </w:rPr>
        <w:t>do</w:t>
      </w:r>
      <w:r w:rsidRPr="66ABECEB">
        <w:rPr>
          <w:b/>
          <w:bCs/>
        </w:rPr>
        <w:t xml:space="preserve"> </w:t>
      </w:r>
      <w:r w:rsidR="00B85EB8" w:rsidRPr="66ABECEB">
        <w:rPr>
          <w:b/>
          <w:bCs/>
        </w:rPr>
        <w:t>DS OZ</w:t>
      </w:r>
      <w:r>
        <w:t xml:space="preserve"> je uživatel sociální služby </w:t>
      </w:r>
      <w:r w:rsidRPr="66ABECEB">
        <w:rPr>
          <w:color w:val="000000" w:themeColor="text1"/>
        </w:rPr>
        <w:t>personálem</w:t>
      </w:r>
      <w:r>
        <w:t xml:space="preserve"> seznámen s režimem </w:t>
      </w:r>
      <w:r w:rsidR="008603F9">
        <w:t xml:space="preserve">zařízení </w:t>
      </w:r>
      <w:r>
        <w:br/>
        <w:t xml:space="preserve">a s jeho prostory. </w:t>
      </w:r>
    </w:p>
    <w:p w14:paraId="534C0664" w14:textId="77777777" w:rsidR="006A4722" w:rsidRPr="002D228A" w:rsidRDefault="006A4722" w:rsidP="00DB4F8E">
      <w:pPr>
        <w:jc w:val="both"/>
      </w:pPr>
      <w:r w:rsidRPr="002D228A">
        <w:t xml:space="preserve">Zdravotní sestra </w:t>
      </w:r>
      <w:r>
        <w:t>si od uživatele či od jeho doprovodu</w:t>
      </w:r>
      <w:r w:rsidRPr="002D228A">
        <w:t xml:space="preserve"> převezme </w:t>
      </w:r>
      <w:r>
        <w:t xml:space="preserve">a </w:t>
      </w:r>
      <w:r w:rsidRPr="002D228A">
        <w:t>zkontroluje léky.</w:t>
      </w:r>
    </w:p>
    <w:p w14:paraId="269E0EBC" w14:textId="1003DC83" w:rsidR="00DB4F8E" w:rsidRDefault="006A4722" w:rsidP="00DB4F8E">
      <w:pPr>
        <w:jc w:val="both"/>
      </w:pPr>
      <w:r>
        <w:t xml:space="preserve">Zaměstnanec v přímé obslužné péči vyhotovuje soupis věcí </w:t>
      </w:r>
      <w:r w:rsidR="00387770">
        <w:t>včetně soupis</w:t>
      </w:r>
      <w:r w:rsidR="0047661A">
        <w:t>u</w:t>
      </w:r>
      <w:r w:rsidR="00387770">
        <w:t xml:space="preserve"> věcí </w:t>
      </w:r>
      <w:r>
        <w:t xml:space="preserve">vyšší hodnoty (např. osobní šperky, mobily, přenosné rádio, holicí strojek, notebook aj.), které uživatel odlehčovacích služeb vnáší do </w:t>
      </w:r>
      <w:r w:rsidR="004919D5" w:rsidRPr="004475BD">
        <w:t>DS OZ</w:t>
      </w:r>
      <w:r>
        <w:t xml:space="preserve">. Soupis věcí se ukládá do osobního spisu uživatele sociální služby. </w:t>
      </w:r>
    </w:p>
    <w:p w14:paraId="18A80510" w14:textId="77777777" w:rsidR="006A4722" w:rsidRDefault="006A4722" w:rsidP="00DB4F8E">
      <w:pPr>
        <w:jc w:val="both"/>
        <w:rPr>
          <w:b/>
          <w:bCs/>
        </w:rPr>
      </w:pPr>
      <w:r w:rsidRPr="00DB4F8E">
        <w:rPr>
          <w:b/>
          <w:bCs/>
        </w:rPr>
        <w:t xml:space="preserve">Případné odnesení těchto věcí z prostor DS OZ v průběhu uživatelova pobytu nutno zaměstnanci DS OZ nahlásit a v soupisu věcí poznamenat, např.: odneseno </w:t>
      </w:r>
      <w:r w:rsidR="00E14E97" w:rsidRPr="007C0C33">
        <w:rPr>
          <w:b/>
          <w:bCs/>
        </w:rPr>
        <w:t xml:space="preserve">kým </w:t>
      </w:r>
      <w:r w:rsidRPr="007C0C33">
        <w:rPr>
          <w:b/>
          <w:bCs/>
        </w:rPr>
        <w:t xml:space="preserve">dne + čitelný podpis zaměstnance. </w:t>
      </w:r>
    </w:p>
    <w:p w14:paraId="4EFE1508" w14:textId="77777777" w:rsidR="00602E2B" w:rsidRPr="00DB4F8E" w:rsidRDefault="00602E2B" w:rsidP="00DB4F8E">
      <w:pPr>
        <w:jc w:val="both"/>
        <w:rPr>
          <w:bCs/>
        </w:rPr>
      </w:pPr>
      <w:r w:rsidRPr="00DB4F8E">
        <w:rPr>
          <w:bCs/>
        </w:rPr>
        <w:t xml:space="preserve">Strava se do zařízení dováží. Na základě požadavku je možné zajistit dietu: </w:t>
      </w:r>
    </w:p>
    <w:p w14:paraId="0479A1D6" w14:textId="77777777" w:rsidR="00602E2B" w:rsidRPr="00DB4F8E" w:rsidRDefault="00602E2B" w:rsidP="00DB4F8E">
      <w:pPr>
        <w:numPr>
          <w:ilvl w:val="0"/>
          <w:numId w:val="17"/>
        </w:numPr>
        <w:jc w:val="both"/>
        <w:rPr>
          <w:bCs/>
        </w:rPr>
      </w:pPr>
      <w:r w:rsidRPr="00DB4F8E">
        <w:rPr>
          <w:bCs/>
        </w:rPr>
        <w:t xml:space="preserve">racionální, diabetickou, racionální bez mléčných výrobků, kašovitou. </w:t>
      </w:r>
    </w:p>
    <w:p w14:paraId="0A514D7F" w14:textId="77777777" w:rsidR="00135D51" w:rsidRDefault="0061590D" w:rsidP="00DB4F8E">
      <w:pPr>
        <w:spacing w:before="100" w:beforeAutospacing="1"/>
        <w:jc w:val="both"/>
        <w:rPr>
          <w:b/>
          <w:u w:val="single"/>
        </w:rPr>
      </w:pPr>
      <w:r w:rsidRPr="005A1B5E">
        <w:rPr>
          <w:b/>
          <w:u w:val="single"/>
        </w:rPr>
        <w:t>P</w:t>
      </w:r>
      <w:r w:rsidR="00B92027">
        <w:rPr>
          <w:b/>
          <w:u w:val="single"/>
        </w:rPr>
        <w:t>ráva a p</w:t>
      </w:r>
      <w:r w:rsidRPr="005A1B5E">
        <w:rPr>
          <w:b/>
          <w:u w:val="single"/>
        </w:rPr>
        <w:t>ovinnosti uživa</w:t>
      </w:r>
      <w:r w:rsidR="005A1B5E">
        <w:rPr>
          <w:b/>
          <w:u w:val="single"/>
        </w:rPr>
        <w:t>tele</w:t>
      </w:r>
    </w:p>
    <w:p w14:paraId="6C16B0B7" w14:textId="77777777" w:rsidR="00E91C33" w:rsidRDefault="60E6E79F" w:rsidP="00DB4F8E">
      <w:pPr>
        <w:jc w:val="both"/>
      </w:pPr>
      <w:r>
        <w:t>Uživatel sociálních služeb je povinen zajistit při výkonu povinností poskytovatele nezbytnou součinnost, zejména:</w:t>
      </w:r>
    </w:p>
    <w:p w14:paraId="3D86436F" w14:textId="77777777" w:rsidR="00F370D5" w:rsidRPr="00C901D5" w:rsidRDefault="00F370D5" w:rsidP="00DB4F8E">
      <w:pPr>
        <w:jc w:val="both"/>
        <w:rPr>
          <w:b/>
          <w:u w:val="single"/>
        </w:rPr>
      </w:pPr>
    </w:p>
    <w:p w14:paraId="62D5C2FA" w14:textId="77777777" w:rsidR="00135D51" w:rsidRDefault="60E6E79F" w:rsidP="00DB4F8E">
      <w:pPr>
        <w:numPr>
          <w:ilvl w:val="0"/>
          <w:numId w:val="12"/>
        </w:numPr>
        <w:jc w:val="both"/>
      </w:pPr>
      <w:r>
        <w:t>Řádně a včas oznamovat požadavky na pobytové odlehčovací služby. Změnu pobytové odlehčovací služby z hlediska délky pobytu či jeho předpokládaného přerušení je nutno nahlásit poskytovateli sociálních služeb nejméně dva pracovní dny předem.</w:t>
      </w:r>
    </w:p>
    <w:p w14:paraId="3DA5DFDD" w14:textId="77777777" w:rsidR="007676EE" w:rsidRDefault="33A7A9AB" w:rsidP="00DB4F8E">
      <w:pPr>
        <w:numPr>
          <w:ilvl w:val="0"/>
          <w:numId w:val="12"/>
        </w:numPr>
        <w:jc w:val="both"/>
      </w:pPr>
      <w:r>
        <w:t xml:space="preserve">Uživatel sociální služby se ve smlouvě zaváže dodržovat tato vnitřní pravidla </w:t>
      </w:r>
      <w:r w:rsidR="00E31CD9">
        <w:br/>
      </w:r>
      <w:r>
        <w:t>pro poskytování pobytových odle</w:t>
      </w:r>
      <w:r w:rsidR="007676EE">
        <w:t>hčovacích služeb, s nimiž je před</w:t>
      </w:r>
      <w:r>
        <w:t xml:space="preserve"> podpis</w:t>
      </w:r>
      <w:r w:rsidR="007676EE">
        <w:t>em</w:t>
      </w:r>
      <w:r w:rsidR="009300A1">
        <w:t xml:space="preserve"> smlouvy seznámen. </w:t>
      </w:r>
    </w:p>
    <w:p w14:paraId="1F8A0278" w14:textId="77777777" w:rsidR="007676EE" w:rsidRPr="00F32E34" w:rsidRDefault="009300A1" w:rsidP="00DB4F8E">
      <w:pPr>
        <w:numPr>
          <w:ilvl w:val="0"/>
          <w:numId w:val="12"/>
        </w:numPr>
        <w:jc w:val="both"/>
      </w:pPr>
      <w:r w:rsidRPr="00F32E34">
        <w:t>Uživatel je</w:t>
      </w:r>
      <w:r w:rsidR="33A7A9AB" w:rsidRPr="00F32E34">
        <w:t xml:space="preserve"> řádně poučen o svém právu určit osobu, která může být informována </w:t>
      </w:r>
      <w:r w:rsidR="00E31CD9">
        <w:br/>
      </w:r>
      <w:r w:rsidR="33A7A9AB" w:rsidRPr="00F32E34">
        <w:t xml:space="preserve">o jeho zdravotním stavu nebo právu vyslovit zákaz podávání těchto informací jakékoliv osobě. Tuto skutečnost potvrdí svým podpisem. </w:t>
      </w:r>
    </w:p>
    <w:p w14:paraId="0C8D7FA0" w14:textId="77777777" w:rsidR="33A7A9AB" w:rsidRDefault="33A7A9AB" w:rsidP="00DB4F8E">
      <w:pPr>
        <w:numPr>
          <w:ilvl w:val="0"/>
          <w:numId w:val="12"/>
        </w:numPr>
        <w:jc w:val="both"/>
      </w:pPr>
      <w:r>
        <w:t xml:space="preserve">Uživatel je také informován o tom, že může nahlížet do své osobní dokumentace, která je o něm vedena. </w:t>
      </w:r>
    </w:p>
    <w:p w14:paraId="2B65E249" w14:textId="77777777" w:rsidR="004D7875" w:rsidRPr="00282318" w:rsidRDefault="18E7D4FD" w:rsidP="00DB4F8E">
      <w:pPr>
        <w:numPr>
          <w:ilvl w:val="0"/>
          <w:numId w:val="12"/>
        </w:numPr>
        <w:jc w:val="both"/>
      </w:pPr>
      <w:r>
        <w:t>Uživatel pobytové odlehčovací služby může vypovědět smlouvu o poskytování pobytové odlehčovací služby kdykoliv i bez udání důvodu v</w:t>
      </w:r>
      <w:r w:rsidR="00DB4F8E">
        <w:t> </w:t>
      </w:r>
      <w:r w:rsidR="00E31CD9">
        <w:t>7denní</w:t>
      </w:r>
      <w:r>
        <w:t xml:space="preserve"> výpovědní době před ukončením poskytování této služby. </w:t>
      </w:r>
    </w:p>
    <w:p w14:paraId="6196A5FC" w14:textId="14D42F12" w:rsidR="00DB4F8E" w:rsidRPr="008E23F7" w:rsidRDefault="009861EC" w:rsidP="00FE6622">
      <w:pPr>
        <w:numPr>
          <w:ilvl w:val="0"/>
          <w:numId w:val="12"/>
        </w:numPr>
        <w:jc w:val="both"/>
      </w:pPr>
      <w:r>
        <w:t xml:space="preserve">Poskytování pobytových služeb podle smlouvy může být </w:t>
      </w:r>
      <w:r w:rsidRPr="000C0379">
        <w:rPr>
          <w:b/>
        </w:rPr>
        <w:t>ukončeno dohodou</w:t>
      </w:r>
      <w:r>
        <w:t>, uza</w:t>
      </w:r>
      <w:r w:rsidR="00351363">
        <w:t xml:space="preserve">vřenou </w:t>
      </w:r>
      <w:r w:rsidRPr="000C0379">
        <w:rPr>
          <w:bCs/>
        </w:rPr>
        <w:t>písemně</w:t>
      </w:r>
      <w:r w:rsidRPr="000C0379">
        <w:t xml:space="preserve"> mezi uživatelem služeb a poskytovatel</w:t>
      </w:r>
      <w:r w:rsidR="00351363">
        <w:t>em služeb k dohodnutému dni.</w:t>
      </w:r>
    </w:p>
    <w:p w14:paraId="6B6A8E89" w14:textId="77777777" w:rsidR="00135D51" w:rsidRDefault="00135D51" w:rsidP="00DB4F8E">
      <w:pPr>
        <w:jc w:val="both"/>
        <w:rPr>
          <w:b/>
        </w:rPr>
      </w:pPr>
    </w:p>
    <w:p w14:paraId="71EAFD60" w14:textId="77777777" w:rsidR="000C0379" w:rsidRPr="00135D51" w:rsidRDefault="000C0379" w:rsidP="00DB4F8E">
      <w:pPr>
        <w:jc w:val="both"/>
        <w:rPr>
          <w:b/>
          <w:u w:val="single"/>
        </w:rPr>
      </w:pPr>
      <w:r w:rsidRPr="00135D51">
        <w:rPr>
          <w:b/>
          <w:u w:val="single"/>
        </w:rPr>
        <w:t>Podá</w:t>
      </w:r>
      <w:r w:rsidR="00B92027" w:rsidRPr="00135D51">
        <w:rPr>
          <w:b/>
          <w:u w:val="single"/>
        </w:rPr>
        <w:t>vá</w:t>
      </w:r>
      <w:r w:rsidRPr="00135D51">
        <w:rPr>
          <w:b/>
          <w:u w:val="single"/>
        </w:rPr>
        <w:t xml:space="preserve">ní </w:t>
      </w:r>
      <w:r w:rsidR="00B92027" w:rsidRPr="00135D51">
        <w:rPr>
          <w:b/>
          <w:u w:val="single"/>
        </w:rPr>
        <w:t>a vyřizování stížností</w:t>
      </w:r>
    </w:p>
    <w:p w14:paraId="5F074362" w14:textId="77777777" w:rsidR="00B92027" w:rsidRDefault="00B92027" w:rsidP="00BF277A">
      <w:pPr>
        <w:jc w:val="both"/>
      </w:pPr>
      <w:r>
        <w:t xml:space="preserve">Uživatel sociálních služeb má právo stěžovat si na kvalitu či způsob provedení pobytové </w:t>
      </w:r>
      <w:r w:rsidR="00F90C2D">
        <w:t>od</w:t>
      </w:r>
      <w:r>
        <w:t>lehčovací služby.</w:t>
      </w:r>
    </w:p>
    <w:p w14:paraId="34B0FC04" w14:textId="691608A9" w:rsidR="00B92027" w:rsidRDefault="00B92027" w:rsidP="00BF277A">
      <w:pPr>
        <w:jc w:val="both"/>
      </w:pPr>
      <w:r>
        <w:t>ÚSS</w:t>
      </w:r>
      <w:r w:rsidR="00135D51">
        <w:t>4</w:t>
      </w:r>
      <w:r>
        <w:t xml:space="preserve"> má písemně </w:t>
      </w:r>
      <w:r w:rsidR="00820265">
        <w:t>zpracován vnitřní předpis</w:t>
      </w:r>
      <w:r>
        <w:t xml:space="preserve"> pro podávání a vyřizování stížností uživatelů sociálních služeb na kvalitu</w:t>
      </w:r>
      <w:r w:rsidR="001D1083">
        <w:t xml:space="preserve"> </w:t>
      </w:r>
      <w:r w:rsidR="001B23A8">
        <w:t xml:space="preserve">– </w:t>
      </w:r>
      <w:r w:rsidR="001B23A8" w:rsidRPr="66ABECEB">
        <w:rPr>
          <w:i/>
          <w:iCs/>
        </w:rPr>
        <w:t>Směrnice ředitelky</w:t>
      </w:r>
      <w:r w:rsidR="007554A7" w:rsidRPr="66ABECEB">
        <w:rPr>
          <w:i/>
          <w:iCs/>
        </w:rPr>
        <w:t xml:space="preserve"> „Podání a vyřizování stížností uživatelů sociálních služeb a zaměstnanců</w:t>
      </w:r>
      <w:r w:rsidR="004919D5" w:rsidRPr="66ABECEB">
        <w:rPr>
          <w:i/>
          <w:iCs/>
        </w:rPr>
        <w:t xml:space="preserve"> ÚSS4</w:t>
      </w:r>
      <w:r w:rsidR="007554A7" w:rsidRPr="66ABECEB">
        <w:rPr>
          <w:i/>
          <w:iCs/>
        </w:rPr>
        <w:t>, vyřizování připomínek a námětů k poskytování sociálních služeb ÚSS4.“</w:t>
      </w:r>
      <w:r w:rsidRPr="66ABECEB">
        <w:rPr>
          <w:i/>
          <w:iCs/>
        </w:rPr>
        <w:t>,</w:t>
      </w:r>
      <w:r>
        <w:t xml:space="preserve"> podle </w:t>
      </w:r>
      <w:r w:rsidR="00BF277A">
        <w:t>kterého</w:t>
      </w:r>
      <w:r>
        <w:t xml:space="preserve"> postupuje.</w:t>
      </w:r>
      <w:r w:rsidR="007554A7">
        <w:t xml:space="preserve"> Vnitřní předpis </w:t>
      </w:r>
      <w:r>
        <w:br/>
      </w:r>
      <w:r w:rsidR="007554A7">
        <w:t xml:space="preserve">je k nahlédnutí v kanceláří vedoucí DS OZ nebo na webových stránkách organizace. </w:t>
      </w:r>
    </w:p>
    <w:p w14:paraId="78EF6A5B" w14:textId="77777777" w:rsidR="007554A7" w:rsidRDefault="007554A7" w:rsidP="00DB4F8E">
      <w:pPr>
        <w:jc w:val="both"/>
      </w:pPr>
    </w:p>
    <w:p w14:paraId="2DDD5068" w14:textId="5BC3B2AD" w:rsidR="66ABECEB" w:rsidRDefault="66ABECEB" w:rsidP="66ABECEB">
      <w:pPr>
        <w:jc w:val="both"/>
      </w:pPr>
    </w:p>
    <w:p w14:paraId="3894B36C" w14:textId="5AD3F155" w:rsidR="66ABECEB" w:rsidRDefault="66ABECEB" w:rsidP="66ABECEB">
      <w:pPr>
        <w:jc w:val="both"/>
      </w:pPr>
    </w:p>
    <w:p w14:paraId="36438835" w14:textId="19EC375D" w:rsidR="66ABECEB" w:rsidRDefault="66ABECEB" w:rsidP="66ABECEB">
      <w:pPr>
        <w:jc w:val="both"/>
      </w:pPr>
    </w:p>
    <w:p w14:paraId="13D0306E" w14:textId="5A97B3DB" w:rsidR="006E763D" w:rsidRDefault="00CD6CBC" w:rsidP="006E763D">
      <w:pPr>
        <w:jc w:val="both"/>
      </w:pPr>
      <w:r>
        <w:t>Podat stížnost či podnět</w:t>
      </w:r>
      <w:r w:rsidR="006E763D">
        <w:t xml:space="preserve"> může kdokoliv, kdo se domnívá, že mu stížnost pomůže zkvalitnit poskytované sociální služby, či osvětlit nejasnosti této problematiky se týkající. Může to být:</w:t>
      </w:r>
    </w:p>
    <w:p w14:paraId="34DE99BE" w14:textId="77777777" w:rsidR="006E763D" w:rsidRDefault="006E763D" w:rsidP="006E763D">
      <w:pPr>
        <w:jc w:val="both"/>
      </w:pPr>
    </w:p>
    <w:p w14:paraId="5ABCE730" w14:textId="77777777" w:rsidR="006E763D" w:rsidRDefault="006E763D" w:rsidP="006E763D">
      <w:pPr>
        <w:jc w:val="both"/>
      </w:pPr>
      <w:r>
        <w:t>1.</w:t>
      </w:r>
      <w:r>
        <w:tab/>
        <w:t>Uživatel sociální služby</w:t>
      </w:r>
    </w:p>
    <w:p w14:paraId="1BFDFC20" w14:textId="7A957FF5" w:rsidR="006E763D" w:rsidRDefault="006E763D" w:rsidP="006E763D">
      <w:pPr>
        <w:jc w:val="both"/>
      </w:pPr>
      <w:r>
        <w:t>2.</w:t>
      </w:r>
      <w:r>
        <w:tab/>
        <w:t xml:space="preserve">Zástupce pro podání a vyřizování stížnosti (osoba, která byla pověřena k podání </w:t>
      </w:r>
      <w:r w:rsidR="00CD6CBC">
        <w:br/>
      </w:r>
      <w:r>
        <w:t xml:space="preserve">a vyřizování stížnosti uživatele sociální služby). V případě potřeby může mít stěžovatel </w:t>
      </w:r>
      <w:r w:rsidR="00CD6CBC">
        <w:br/>
      </w:r>
      <w:r>
        <w:t>k dispozici tlumočníka (na své náklady).</w:t>
      </w:r>
    </w:p>
    <w:p w14:paraId="79BE0960" w14:textId="6EEA89A3" w:rsidR="006E763D" w:rsidRDefault="006E763D" w:rsidP="006E763D">
      <w:pPr>
        <w:jc w:val="both"/>
      </w:pPr>
      <w:r>
        <w:t>3.</w:t>
      </w:r>
      <w:r>
        <w:tab/>
        <w:t xml:space="preserve">Jakákoliv jiná osoba (osoba blízká uživateli, zájemce o </w:t>
      </w:r>
      <w:r w:rsidR="00CD6CBC">
        <w:t>službu</w:t>
      </w:r>
      <w:r>
        <w:t xml:space="preserve"> apod.).</w:t>
      </w:r>
    </w:p>
    <w:p w14:paraId="0A7A9918" w14:textId="77777777" w:rsidR="006E763D" w:rsidRDefault="006E763D" w:rsidP="006E763D">
      <w:pPr>
        <w:jc w:val="both"/>
      </w:pPr>
    </w:p>
    <w:p w14:paraId="1C4FF2E1" w14:textId="77777777" w:rsidR="006E763D" w:rsidRDefault="006E763D" w:rsidP="006E763D">
      <w:pPr>
        <w:jc w:val="both"/>
      </w:pPr>
      <w:r>
        <w:t>Stížnost či připomínku lze podat:</w:t>
      </w:r>
    </w:p>
    <w:p w14:paraId="42256E51" w14:textId="77777777" w:rsidR="006E763D" w:rsidRDefault="006E763D" w:rsidP="006E763D">
      <w:pPr>
        <w:jc w:val="both"/>
      </w:pPr>
      <w:r>
        <w:t>1.</w:t>
      </w:r>
      <w:r>
        <w:tab/>
        <w:t xml:space="preserve">Písemně s podpisem </w:t>
      </w:r>
    </w:p>
    <w:p w14:paraId="3105E554" w14:textId="77777777" w:rsidR="006E763D" w:rsidRDefault="006E763D" w:rsidP="006E763D">
      <w:pPr>
        <w:jc w:val="both"/>
      </w:pPr>
      <w:r>
        <w:t>2.</w:t>
      </w:r>
      <w:r>
        <w:tab/>
        <w:t>Při osobním kontaktu</w:t>
      </w:r>
    </w:p>
    <w:p w14:paraId="4A3BA16E" w14:textId="77777777" w:rsidR="006E763D" w:rsidRDefault="006E763D" w:rsidP="006E763D">
      <w:pPr>
        <w:jc w:val="both"/>
      </w:pPr>
      <w:r>
        <w:t>3.</w:t>
      </w:r>
      <w:r>
        <w:tab/>
        <w:t xml:space="preserve">Telefonicky </w:t>
      </w:r>
    </w:p>
    <w:p w14:paraId="6CACD199" w14:textId="77777777" w:rsidR="006E763D" w:rsidRDefault="006E763D" w:rsidP="006E763D">
      <w:pPr>
        <w:jc w:val="both"/>
      </w:pPr>
      <w:r>
        <w:t>4.</w:t>
      </w:r>
      <w:r>
        <w:tab/>
        <w:t xml:space="preserve">Elektronicky – formou e-mailu či datové schránky </w:t>
      </w:r>
    </w:p>
    <w:p w14:paraId="3CF1D637" w14:textId="77777777" w:rsidR="007554A7" w:rsidRDefault="006E763D" w:rsidP="006E763D">
      <w:pPr>
        <w:jc w:val="both"/>
      </w:pPr>
      <w:r>
        <w:t>5.</w:t>
      </w:r>
      <w:r>
        <w:tab/>
        <w:t xml:space="preserve">Anonymně do označené schránky, která se nachází v přízemí budovy. </w:t>
      </w:r>
    </w:p>
    <w:p w14:paraId="24B3CABB" w14:textId="77777777" w:rsidR="007554A7" w:rsidRDefault="007554A7" w:rsidP="00DB4F8E">
      <w:pPr>
        <w:jc w:val="both"/>
      </w:pPr>
    </w:p>
    <w:p w14:paraId="20753E1A" w14:textId="6AEE7956" w:rsidR="0021543E" w:rsidRDefault="0021543E" w:rsidP="00DB4F8E">
      <w:pPr>
        <w:jc w:val="both"/>
      </w:pPr>
      <w:r w:rsidRPr="0021543E">
        <w:t>Osoby kompetentní k vyřízení stížnosti: příslušn</w:t>
      </w:r>
      <w:r>
        <w:t>á</w:t>
      </w:r>
      <w:r w:rsidRPr="0021543E">
        <w:t xml:space="preserve"> vedoucí </w:t>
      </w:r>
      <w:r>
        <w:t>DS OZ</w:t>
      </w:r>
      <w:r w:rsidRPr="0021543E">
        <w:t>, vedoucí pracovníci příslušných úseků a ředitelka</w:t>
      </w:r>
      <w:r w:rsidR="004C4549">
        <w:t xml:space="preserve"> </w:t>
      </w:r>
      <w:r w:rsidR="004C4549" w:rsidRPr="004475BD">
        <w:t>ÚSS4</w:t>
      </w:r>
      <w:r>
        <w:t>, popřípadě i zřizovatel poskytovatel</w:t>
      </w:r>
      <w:r w:rsidR="004C4549">
        <w:t xml:space="preserve">e sociálních služeb, tj. </w:t>
      </w:r>
      <w:r w:rsidR="004C4549" w:rsidRPr="004475BD">
        <w:t>Městská</w:t>
      </w:r>
      <w:r w:rsidRPr="004475BD">
        <w:t xml:space="preserve"> část</w:t>
      </w:r>
      <w:r w:rsidRPr="004475BD">
        <w:rPr>
          <w:strike/>
        </w:rPr>
        <w:t>i</w:t>
      </w:r>
      <w:r w:rsidRPr="004475BD">
        <w:t xml:space="preserve"> </w:t>
      </w:r>
      <w:r>
        <w:t xml:space="preserve">Praha 4, </w:t>
      </w:r>
      <w:r w:rsidRPr="0021543E">
        <w:t>Antala Staška 2059/80b, 140 46 Praha 4.</w:t>
      </w:r>
    </w:p>
    <w:p w14:paraId="4CDC40F0" w14:textId="77777777" w:rsidR="007554A7" w:rsidRDefault="007554A7" w:rsidP="00DB4F8E">
      <w:pPr>
        <w:jc w:val="both"/>
      </w:pPr>
    </w:p>
    <w:p w14:paraId="38B41AB1" w14:textId="77777777" w:rsidR="00354A46" w:rsidRDefault="0021543E" w:rsidP="00354A46">
      <w:pPr>
        <w:jc w:val="both"/>
      </w:pPr>
      <w:r w:rsidRPr="0021543E">
        <w:t xml:space="preserve">Všechny stížnosti musí být předány či doručeny do sekretariátu ředitelky ÚSS4. </w:t>
      </w:r>
      <w:r>
        <w:t xml:space="preserve">O podané stížnosti se učiní záznam. Podaná stížnost je přidělena k vyřízení určenému zpracovateli. Ten vyřídí stížnost ve své kompetenci, může-li tak učinit sám, </w:t>
      </w:r>
      <w:r w:rsidR="00354A46">
        <w:t>a to bez zbytečného odkladu. Nemůže-li, projedná její vyřízení se svým nadřízeným, vedoucím zaměstnancem.</w:t>
      </w:r>
    </w:p>
    <w:p w14:paraId="347C7244" w14:textId="77777777" w:rsidR="0021543E" w:rsidRDefault="0021543E" w:rsidP="0021543E">
      <w:pPr>
        <w:jc w:val="both"/>
      </w:pPr>
    </w:p>
    <w:p w14:paraId="2538730C" w14:textId="2DCD0BFD" w:rsidR="00354A46" w:rsidRDefault="00354A46" w:rsidP="0021543E">
      <w:pPr>
        <w:jc w:val="both"/>
      </w:pPr>
      <w:r w:rsidRPr="00354A46">
        <w:t xml:space="preserve">Doba pro vyřízení stížnosti je stanovena podle její naléhavosti. Stížnost vyžadující okamžité řešení či opatření je nutno vyřídit bezodkladně, jinak dle stupně naléhavosti podané stížnosti </w:t>
      </w:r>
      <w:r w:rsidR="00EB534B">
        <w:br/>
      </w:r>
      <w:r w:rsidRPr="00354A46">
        <w:t>v přiměřené době, nejpozději však do 30 dnů od data jejího doručení. V případě, že je zřejmé, že vyřizování stížnosti překročí stanovenou dobu, je zpracovatel stížnosti povinen informovat stěžovatele písemně o této skutečnosti a důvodech překročení doby k jejímu vyřízení</w:t>
      </w:r>
      <w:r w:rsidR="00EB534B">
        <w:t>.</w:t>
      </w:r>
      <w:r w:rsidRPr="00354A46">
        <w:t xml:space="preserve"> </w:t>
      </w:r>
      <w:r w:rsidR="00EB534B">
        <w:br/>
      </w:r>
      <w:r w:rsidRPr="00354A46">
        <w:t>O způsobu vyřízení je stěžovatel písemně vyrozuměn.</w:t>
      </w:r>
    </w:p>
    <w:p w14:paraId="01A24CC2" w14:textId="77777777" w:rsidR="0021543E" w:rsidRDefault="0021543E" w:rsidP="00DB4F8E">
      <w:pPr>
        <w:jc w:val="both"/>
      </w:pPr>
    </w:p>
    <w:p w14:paraId="4A676732" w14:textId="39FA3339" w:rsidR="00354A46" w:rsidRDefault="00354A46" w:rsidP="00354A46">
      <w:pPr>
        <w:jc w:val="both"/>
      </w:pPr>
      <w:r>
        <w:t>Není-li stěžovatel spokojen ani po vyřízení svého odvolání ředitelkou ÚSS4, může podat odvolání k</w:t>
      </w:r>
      <w:r w:rsidR="00FE6622">
        <w:t>e</w:t>
      </w:r>
      <w:r>
        <w:t xml:space="preserve"> zřizovateli ÚSS4, tj. Městské části Praha 4, se sídlem Antala Staška 2059/80b, </w:t>
      </w:r>
      <w:r w:rsidR="00EB534B">
        <w:br/>
      </w:r>
      <w:r>
        <w:t xml:space="preserve">140 46 Praha 4. </w:t>
      </w:r>
    </w:p>
    <w:p w14:paraId="7BEED642" w14:textId="77777777" w:rsidR="00354A46" w:rsidRDefault="00354A46" w:rsidP="00354A46">
      <w:pPr>
        <w:jc w:val="both"/>
      </w:pPr>
    </w:p>
    <w:p w14:paraId="47B4A001" w14:textId="0B9BC655" w:rsidR="00354A46" w:rsidRDefault="00354A46" w:rsidP="00FE6622">
      <w:pPr>
        <w:jc w:val="both"/>
      </w:pPr>
      <w:r>
        <w:t xml:space="preserve">Stěžovatel má rovněž možnost obrátit se i na následující organizace, např.:  </w:t>
      </w:r>
    </w:p>
    <w:p w14:paraId="776B0E5E" w14:textId="77777777" w:rsidR="00354A46" w:rsidRDefault="00354A46" w:rsidP="00354A46">
      <w:pPr>
        <w:jc w:val="both"/>
      </w:pPr>
      <w:r>
        <w:t>•</w:t>
      </w:r>
      <w:r>
        <w:tab/>
        <w:t xml:space="preserve">Magistrát hlavního města Prahy, odbor sociálních věcí </w:t>
      </w:r>
    </w:p>
    <w:p w14:paraId="1AE16F57" w14:textId="684B51DE" w:rsidR="000C0379" w:rsidRDefault="00354A46" w:rsidP="00354A46">
      <w:pPr>
        <w:jc w:val="both"/>
      </w:pPr>
      <w:r>
        <w:t>•</w:t>
      </w:r>
      <w:r>
        <w:tab/>
        <w:t xml:space="preserve">Ministerstvo práce a sociálních věcí ČR, Praha </w:t>
      </w:r>
    </w:p>
    <w:p w14:paraId="557929EE" w14:textId="77777777" w:rsidR="00EC160B" w:rsidRDefault="00EC160B" w:rsidP="00DB4F8E">
      <w:pPr>
        <w:jc w:val="both"/>
      </w:pPr>
    </w:p>
    <w:p w14:paraId="244A7AAF" w14:textId="4F084CB8" w:rsidR="007B5639" w:rsidRPr="007B5639" w:rsidRDefault="007B5639" w:rsidP="00DB4F8E">
      <w:pPr>
        <w:jc w:val="both"/>
        <w:rPr>
          <w:bCs/>
          <w:u w:val="single"/>
        </w:rPr>
      </w:pPr>
      <w:r w:rsidRPr="006B605B">
        <w:rPr>
          <w:bCs/>
        </w:rPr>
        <w:t>Oblasti možného střetu zájmů ÚSS4 se zájmy uživatelů odlehčovací služby,</w:t>
      </w:r>
      <w:r>
        <w:rPr>
          <w:b/>
        </w:rPr>
        <w:t xml:space="preserve"> </w:t>
      </w:r>
      <w:r w:rsidRPr="007B5639">
        <w:t xml:space="preserve">jejich prevence </w:t>
      </w:r>
      <w:r w:rsidR="00E31CD9">
        <w:br/>
      </w:r>
      <w:r w:rsidRPr="007B5639">
        <w:t xml:space="preserve">a řešení vzniklých situací, jsou upraveny ve Standardech kvality pobytových odlehčovacích služeb. </w:t>
      </w:r>
    </w:p>
    <w:p w14:paraId="41B6DB66" w14:textId="77777777" w:rsidR="00FE6622" w:rsidRDefault="00FE6622" w:rsidP="00DB4F8E">
      <w:pPr>
        <w:jc w:val="both"/>
        <w:rPr>
          <w:b/>
          <w:bCs/>
          <w:u w:val="single"/>
        </w:rPr>
      </w:pPr>
    </w:p>
    <w:p w14:paraId="454209F7" w14:textId="77777777" w:rsidR="000C0379" w:rsidRPr="000C0379" w:rsidRDefault="000C0379" w:rsidP="00DB4F8E">
      <w:pPr>
        <w:jc w:val="both"/>
        <w:rPr>
          <w:b/>
          <w:bCs/>
          <w:u w:val="single"/>
        </w:rPr>
      </w:pPr>
      <w:r w:rsidRPr="000C0379">
        <w:rPr>
          <w:b/>
          <w:bCs/>
          <w:u w:val="single"/>
        </w:rPr>
        <w:t>P</w:t>
      </w:r>
      <w:r w:rsidR="00B92027">
        <w:rPr>
          <w:b/>
          <w:bCs/>
          <w:u w:val="single"/>
        </w:rPr>
        <w:t>ráva a p</w:t>
      </w:r>
      <w:r w:rsidRPr="000C0379">
        <w:rPr>
          <w:b/>
          <w:bCs/>
          <w:u w:val="single"/>
        </w:rPr>
        <w:t>ovinnosti</w:t>
      </w:r>
      <w:r w:rsidR="0061590D" w:rsidRPr="000C0379">
        <w:rPr>
          <w:b/>
          <w:bCs/>
          <w:u w:val="single"/>
        </w:rPr>
        <w:t xml:space="preserve"> poskytovatele </w:t>
      </w:r>
    </w:p>
    <w:p w14:paraId="57969F95" w14:textId="4258B15A" w:rsidR="0081330D" w:rsidRPr="00E31CD9" w:rsidRDefault="0081330D" w:rsidP="00E31CD9">
      <w:pPr>
        <w:numPr>
          <w:ilvl w:val="0"/>
          <w:numId w:val="12"/>
        </w:numPr>
        <w:tabs>
          <w:tab w:val="clear" w:pos="960"/>
          <w:tab w:val="num" w:pos="567"/>
        </w:tabs>
        <w:ind w:left="567" w:hanging="567"/>
        <w:jc w:val="both"/>
        <w:rPr>
          <w:bCs/>
        </w:rPr>
      </w:pPr>
      <w:r>
        <w:rPr>
          <w:bCs/>
        </w:rPr>
        <w:t xml:space="preserve">Předcházet porušování práv uživatelů a předcházet situacím, které by mohly vést </w:t>
      </w:r>
      <w:r w:rsidR="00E31CD9">
        <w:rPr>
          <w:bCs/>
        </w:rPr>
        <w:br/>
      </w:r>
      <w:r>
        <w:rPr>
          <w:bCs/>
        </w:rPr>
        <w:t>k</w:t>
      </w:r>
      <w:r w:rsidR="00E31CD9">
        <w:rPr>
          <w:bCs/>
        </w:rPr>
        <w:t xml:space="preserve">e </w:t>
      </w:r>
      <w:r w:rsidRPr="00E31CD9">
        <w:rPr>
          <w:bCs/>
        </w:rPr>
        <w:t>střetu zájmů uživatele a poskytovatele</w:t>
      </w:r>
      <w:r w:rsidR="00FF1447">
        <w:rPr>
          <w:bCs/>
        </w:rPr>
        <w:t>.</w:t>
      </w:r>
    </w:p>
    <w:p w14:paraId="48750499" w14:textId="5D2E92A1" w:rsidR="00EC160B" w:rsidRPr="00A743BD" w:rsidRDefault="00230B7A" w:rsidP="00DB4F8E">
      <w:pPr>
        <w:numPr>
          <w:ilvl w:val="0"/>
          <w:numId w:val="12"/>
        </w:numPr>
        <w:tabs>
          <w:tab w:val="clear" w:pos="960"/>
          <w:tab w:val="num" w:pos="567"/>
        </w:tabs>
        <w:ind w:left="567" w:hanging="567"/>
        <w:jc w:val="both"/>
        <w:rPr>
          <w:bCs/>
        </w:rPr>
      </w:pPr>
      <w:r>
        <w:t>M</w:t>
      </w:r>
      <w:r w:rsidR="18E7D4FD">
        <w:t>ůže smlouvu vypovědět písemně v</w:t>
      </w:r>
      <w:r w:rsidR="006B605B">
        <w:t> </w:t>
      </w:r>
      <w:r w:rsidR="00E31CD9">
        <w:t>1měsíční</w:t>
      </w:r>
      <w:r w:rsidR="18E7D4FD">
        <w:t xml:space="preserve"> výpovědní době, která počne běžet </w:t>
      </w:r>
      <w:r>
        <w:br/>
      </w:r>
      <w:r w:rsidR="18E7D4FD">
        <w:t xml:space="preserve">od 1. dne měsíce následujícího po doručení výpovědi uživateli sociálních služeb </w:t>
      </w:r>
      <w:r>
        <w:br/>
      </w:r>
      <w:r w:rsidR="18E7D4FD">
        <w:t>v případě, že</w:t>
      </w:r>
      <w:r w:rsidR="00A743BD">
        <w:t>:</w:t>
      </w:r>
    </w:p>
    <w:p w14:paraId="4C3E49E2" w14:textId="77777777" w:rsidR="00EC160B" w:rsidRDefault="18E7D4FD" w:rsidP="00DB4F8E">
      <w:pPr>
        <w:numPr>
          <w:ilvl w:val="0"/>
          <w:numId w:val="22"/>
        </w:numPr>
        <w:ind w:left="1134"/>
        <w:jc w:val="both"/>
      </w:pPr>
      <w:r>
        <w:t xml:space="preserve">uživatel bude </w:t>
      </w:r>
      <w:r w:rsidR="006B605B">
        <w:t>v prodlení</w:t>
      </w:r>
      <w:r>
        <w:t xml:space="preserve"> </w:t>
      </w:r>
      <w:r w:rsidR="006B605B">
        <w:t>s placením</w:t>
      </w:r>
      <w:r>
        <w:t xml:space="preserve"> úhrad za poskytnutou pobytovou odlehčovací službu po dobu delší než 2 měsíce nebo </w:t>
      </w:r>
    </w:p>
    <w:p w14:paraId="0CA536F3" w14:textId="77777777" w:rsidR="00EC160B" w:rsidRDefault="18E7D4FD" w:rsidP="00DB4F8E">
      <w:pPr>
        <w:numPr>
          <w:ilvl w:val="0"/>
          <w:numId w:val="22"/>
        </w:numPr>
        <w:ind w:left="1134"/>
        <w:jc w:val="both"/>
      </w:pPr>
      <w:r>
        <w:t xml:space="preserve">neposkytnutí součinnosti z jeho strany bude významným způsobem </w:t>
      </w:r>
      <w:r w:rsidRPr="18E7D4FD">
        <w:rPr>
          <w:u w:val="single"/>
        </w:rPr>
        <w:t>soustavně</w:t>
      </w:r>
      <w:r>
        <w:t xml:space="preserve"> ztěžovat poskytovateli sociálních služeb výkon jeho povinností. </w:t>
      </w:r>
    </w:p>
    <w:p w14:paraId="3939C592" w14:textId="1F0BB6EB" w:rsidR="33A7A9AB" w:rsidRDefault="00230B7A" w:rsidP="00DB4F8E">
      <w:pPr>
        <w:numPr>
          <w:ilvl w:val="0"/>
          <w:numId w:val="12"/>
        </w:numPr>
        <w:tabs>
          <w:tab w:val="clear" w:pos="960"/>
          <w:tab w:val="num" w:pos="567"/>
        </w:tabs>
        <w:ind w:left="567" w:hanging="567"/>
        <w:jc w:val="both"/>
      </w:pPr>
      <w:r>
        <w:t>M</w:t>
      </w:r>
      <w:r w:rsidR="18E7D4FD">
        <w:t xml:space="preserve">ůže smlouvu vypovědět s okamžitou platností a účinností </w:t>
      </w:r>
      <w:r w:rsidR="006B605B">
        <w:t>v případě</w:t>
      </w:r>
      <w:r w:rsidR="18E7D4FD">
        <w:t xml:space="preserve"> ztráty oprávnění k provozování pobytových odlehčovacích služeb nebo může vypovědět poskytování některého úkonu pobytové odlehčovací služby v případě, že nebude dále schopen tento úkon zajišťovat. </w:t>
      </w:r>
    </w:p>
    <w:p w14:paraId="785D3BD7" w14:textId="77777777" w:rsidR="00A743BD" w:rsidRDefault="00A743BD" w:rsidP="00FE6622">
      <w:pPr>
        <w:jc w:val="both"/>
      </w:pPr>
    </w:p>
    <w:p w14:paraId="0B1CB8F0" w14:textId="77777777" w:rsidR="00992DC4" w:rsidRDefault="60E6E79F" w:rsidP="00DB4F8E">
      <w:pPr>
        <w:jc w:val="both"/>
        <w:rPr>
          <w:b/>
          <w:u w:val="single"/>
        </w:rPr>
      </w:pPr>
      <w:r w:rsidRPr="009A553F">
        <w:rPr>
          <w:b/>
          <w:u w:val="single"/>
        </w:rPr>
        <w:t xml:space="preserve">Poskytovatel si ve smlouvě vyhrazuje právo výpovědi smlouvy s okamžitou platností </w:t>
      </w:r>
      <w:r w:rsidR="00E31CD9">
        <w:rPr>
          <w:b/>
          <w:u w:val="single"/>
        </w:rPr>
        <w:br/>
      </w:r>
      <w:r w:rsidRPr="009A553F">
        <w:rPr>
          <w:b/>
          <w:u w:val="single"/>
        </w:rPr>
        <w:t xml:space="preserve">a účinností:  </w:t>
      </w:r>
    </w:p>
    <w:p w14:paraId="67EF739A" w14:textId="77777777" w:rsidR="00E31CD9" w:rsidRPr="009A553F" w:rsidRDefault="00E31CD9" w:rsidP="00DB4F8E">
      <w:pPr>
        <w:jc w:val="both"/>
        <w:rPr>
          <w:b/>
          <w:u w:val="single"/>
        </w:rPr>
      </w:pPr>
    </w:p>
    <w:p w14:paraId="6832BF6C" w14:textId="77777777" w:rsidR="00992DC4" w:rsidRDefault="60E6E79F" w:rsidP="00E31CD9">
      <w:pPr>
        <w:numPr>
          <w:ilvl w:val="0"/>
          <w:numId w:val="15"/>
        </w:numPr>
        <w:tabs>
          <w:tab w:val="clear" w:pos="1211"/>
          <w:tab w:val="num" w:pos="567"/>
        </w:tabs>
        <w:ind w:left="567" w:hanging="567"/>
        <w:jc w:val="both"/>
      </w:pPr>
      <w:r>
        <w:t>z důvodu opakovaného agresivního chování uživatele sociálních služeb vůči obsluh</w:t>
      </w:r>
      <w:r w:rsidR="00756858">
        <w:t>ujícímu</w:t>
      </w:r>
      <w:r>
        <w:t xml:space="preserve"> personálu nebo ostatním uživatelům nebo</w:t>
      </w:r>
    </w:p>
    <w:p w14:paraId="7DE68253" w14:textId="2186D9B1" w:rsidR="00992DC4" w:rsidRDefault="33A7A9AB" w:rsidP="00DB4F8E">
      <w:pPr>
        <w:numPr>
          <w:ilvl w:val="0"/>
          <w:numId w:val="15"/>
        </w:numPr>
        <w:tabs>
          <w:tab w:val="clear" w:pos="1211"/>
          <w:tab w:val="num" w:pos="567"/>
        </w:tabs>
        <w:ind w:left="567" w:hanging="567"/>
        <w:jc w:val="both"/>
      </w:pPr>
      <w:r>
        <w:t xml:space="preserve">jestliže při přijetí uživatele sociální služby </w:t>
      </w:r>
      <w:r w:rsidRPr="00F90C2D">
        <w:t>byly zamlčeny důležité skutečnosti,</w:t>
      </w:r>
      <w:r>
        <w:t xml:space="preserve"> týkající se jeho chování, které vylučují plnění poskytovatelových závazků z ní plynoucích nebo uživatelů</w:t>
      </w:r>
      <w:r w:rsidR="004C4549" w:rsidRPr="004475BD">
        <w:t>v</w:t>
      </w:r>
      <w:r>
        <w:t xml:space="preserve"> momentální zdravotní stav nebo</w:t>
      </w:r>
    </w:p>
    <w:p w14:paraId="3E674865" w14:textId="77777777" w:rsidR="00992DC4" w:rsidRPr="000006FB" w:rsidRDefault="33A7A9AB" w:rsidP="00DB4F8E">
      <w:pPr>
        <w:numPr>
          <w:ilvl w:val="0"/>
          <w:numId w:val="15"/>
        </w:numPr>
        <w:tabs>
          <w:tab w:val="clear" w:pos="1211"/>
          <w:tab w:val="num" w:pos="567"/>
        </w:tabs>
        <w:ind w:left="567" w:hanging="567"/>
        <w:jc w:val="both"/>
      </w:pPr>
      <w:r>
        <w:t xml:space="preserve">jestliže uživatel neuhradí úkony péče do konce kalendářního měsíce, v němž bylo vyúčtování úkonů péče uživateli předloženo.  </w:t>
      </w:r>
    </w:p>
    <w:p w14:paraId="1B511C11" w14:textId="77777777" w:rsidR="00756858" w:rsidRDefault="33A7A9AB" w:rsidP="00DB4F8E">
      <w:pPr>
        <w:ind w:left="1211"/>
        <w:jc w:val="both"/>
      </w:pPr>
      <w:r>
        <w:t xml:space="preserve">      </w:t>
      </w:r>
    </w:p>
    <w:p w14:paraId="5B7D824D" w14:textId="310AA679" w:rsidR="66ABECEB" w:rsidRDefault="66ABECEB" w:rsidP="66ABECEB">
      <w:pPr>
        <w:ind w:left="1211"/>
        <w:jc w:val="both"/>
      </w:pPr>
    </w:p>
    <w:p w14:paraId="11AE75B2" w14:textId="77777777" w:rsidR="007C1D71" w:rsidRDefault="007C1D71" w:rsidP="00DB4F8E">
      <w:pPr>
        <w:ind w:left="1211"/>
        <w:jc w:val="both"/>
      </w:pPr>
    </w:p>
    <w:p w14:paraId="6CE5E602" w14:textId="77777777" w:rsidR="00F90C2D" w:rsidRDefault="00F90C2D" w:rsidP="00DB4F8E">
      <w:pPr>
        <w:ind w:left="1211"/>
        <w:jc w:val="both"/>
      </w:pPr>
    </w:p>
    <w:p w14:paraId="259DFE5B" w14:textId="77777777" w:rsidR="007A3232" w:rsidRDefault="009D33E4" w:rsidP="002537CE">
      <w:pPr>
        <w:ind w:left="4963" w:firstLine="709"/>
        <w:jc w:val="both"/>
        <w:rPr>
          <w:b/>
          <w:bCs/>
        </w:rPr>
      </w:pPr>
      <w:r>
        <w:rPr>
          <w:b/>
          <w:bCs/>
        </w:rPr>
        <w:t>Mgr. Linda Obrtelová</w:t>
      </w:r>
    </w:p>
    <w:p w14:paraId="3933B1F7" w14:textId="7F7897AE" w:rsidR="00C850B1" w:rsidRPr="00282318" w:rsidRDefault="00F90C2D" w:rsidP="00DB4F8E">
      <w:pPr>
        <w:ind w:left="4254" w:firstLine="709"/>
        <w:jc w:val="both"/>
      </w:pPr>
      <w:r>
        <w:t xml:space="preserve">       </w:t>
      </w:r>
      <w:r w:rsidR="002537CE">
        <w:tab/>
        <w:t xml:space="preserve">       </w:t>
      </w:r>
      <w:r>
        <w:t xml:space="preserve"> </w:t>
      </w:r>
      <w:r w:rsidR="00510770">
        <w:t>ř</w:t>
      </w:r>
      <w:r w:rsidR="009D33E4">
        <w:t>editelka ÚSS4</w:t>
      </w:r>
    </w:p>
    <w:sectPr w:rsidR="00C850B1" w:rsidRPr="00282318" w:rsidSect="007B5639">
      <w:footerReference w:type="even" r:id="rId19"/>
      <w:footerReference w:type="default" r:id="rId20"/>
      <w:pgSz w:w="11907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C5CE" w14:textId="77777777" w:rsidR="00B007BA" w:rsidRDefault="00B007BA">
      <w:r>
        <w:separator/>
      </w:r>
    </w:p>
  </w:endnote>
  <w:endnote w:type="continuationSeparator" w:id="0">
    <w:p w14:paraId="67564164" w14:textId="77777777" w:rsidR="00B007BA" w:rsidRDefault="00B007BA">
      <w:r>
        <w:continuationSeparator/>
      </w:r>
    </w:p>
  </w:endnote>
  <w:endnote w:type="continuationNotice" w:id="1">
    <w:p w14:paraId="6A477523" w14:textId="77777777" w:rsidR="00B007BA" w:rsidRDefault="00B00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D7A1" w14:textId="77777777" w:rsidR="009300A1" w:rsidRDefault="009300A1" w:rsidP="00884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1001F" w14:textId="77777777" w:rsidR="009300A1" w:rsidRDefault="00930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40C6" w14:textId="77777777" w:rsidR="007C1D71" w:rsidRDefault="007C1D7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C4549">
      <w:rPr>
        <w:noProof/>
      </w:rPr>
      <w:t>5</w:t>
    </w:r>
    <w:r>
      <w:fldChar w:fldCharType="end"/>
    </w:r>
  </w:p>
  <w:p w14:paraId="7A3B9CDB" w14:textId="77777777" w:rsidR="009300A1" w:rsidRPr="00671819" w:rsidRDefault="009300A1" w:rsidP="00944F1C">
    <w:pPr>
      <w:pStyle w:val="Footer"/>
      <w:tabs>
        <w:tab w:val="clear" w:pos="4536"/>
        <w:tab w:val="clear" w:pos="9072"/>
        <w:tab w:val="center" w:pos="4535"/>
        <w:tab w:val="right" w:pos="9071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241A" w14:textId="77777777" w:rsidR="00B007BA" w:rsidRDefault="00B007BA">
      <w:r>
        <w:separator/>
      </w:r>
    </w:p>
  </w:footnote>
  <w:footnote w:type="continuationSeparator" w:id="0">
    <w:p w14:paraId="1E060AE0" w14:textId="77777777" w:rsidR="00B007BA" w:rsidRDefault="00B007BA">
      <w:r>
        <w:continuationSeparator/>
      </w:r>
    </w:p>
  </w:footnote>
  <w:footnote w:type="continuationNotice" w:id="1">
    <w:p w14:paraId="596A5164" w14:textId="77777777" w:rsidR="00B007BA" w:rsidRDefault="00B007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EA5"/>
    <w:multiLevelType w:val="hybridMultilevel"/>
    <w:tmpl w:val="C1DA7FF2"/>
    <w:lvl w:ilvl="0" w:tplc="15CED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D3"/>
    <w:multiLevelType w:val="hybridMultilevel"/>
    <w:tmpl w:val="65DC2C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E61F1"/>
    <w:multiLevelType w:val="hybridMultilevel"/>
    <w:tmpl w:val="6E10F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5808"/>
    <w:multiLevelType w:val="hybridMultilevel"/>
    <w:tmpl w:val="209C4DA4"/>
    <w:lvl w:ilvl="0" w:tplc="965833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589E"/>
    <w:multiLevelType w:val="hybridMultilevel"/>
    <w:tmpl w:val="C2DE5D60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29F5758"/>
    <w:multiLevelType w:val="hybridMultilevel"/>
    <w:tmpl w:val="191EE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74B69"/>
    <w:multiLevelType w:val="hybridMultilevel"/>
    <w:tmpl w:val="95A67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2670D"/>
    <w:multiLevelType w:val="hybridMultilevel"/>
    <w:tmpl w:val="6194D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36FB"/>
    <w:multiLevelType w:val="hybridMultilevel"/>
    <w:tmpl w:val="78E66D98"/>
    <w:lvl w:ilvl="0" w:tplc="9B4A0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1043"/>
    <w:multiLevelType w:val="hybridMultilevel"/>
    <w:tmpl w:val="04768954"/>
    <w:lvl w:ilvl="0" w:tplc="2FA4F2CA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DC7A07"/>
    <w:multiLevelType w:val="multilevel"/>
    <w:tmpl w:val="B10C8C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90815"/>
    <w:multiLevelType w:val="hybridMultilevel"/>
    <w:tmpl w:val="9904A1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50198"/>
    <w:multiLevelType w:val="hybridMultilevel"/>
    <w:tmpl w:val="AD88EC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3447E0"/>
    <w:multiLevelType w:val="hybridMultilevel"/>
    <w:tmpl w:val="20E8E49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D0FB5"/>
    <w:multiLevelType w:val="hybridMultilevel"/>
    <w:tmpl w:val="A17A3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254E5"/>
    <w:multiLevelType w:val="hybridMultilevel"/>
    <w:tmpl w:val="B10C8C6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B3941"/>
    <w:multiLevelType w:val="hybridMultilevel"/>
    <w:tmpl w:val="F7F2B57C"/>
    <w:lvl w:ilvl="0" w:tplc="2FA4F2C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33B60"/>
    <w:multiLevelType w:val="hybridMultilevel"/>
    <w:tmpl w:val="299E05C8"/>
    <w:lvl w:ilvl="0" w:tplc="5C3A8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6632B"/>
    <w:multiLevelType w:val="hybridMultilevel"/>
    <w:tmpl w:val="6802ADA4"/>
    <w:lvl w:ilvl="0" w:tplc="2FA4F2C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F31B9"/>
    <w:multiLevelType w:val="hybridMultilevel"/>
    <w:tmpl w:val="454CEE9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D7EA2"/>
    <w:multiLevelType w:val="hybridMultilevel"/>
    <w:tmpl w:val="CE02A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42F5B"/>
    <w:multiLevelType w:val="hybridMultilevel"/>
    <w:tmpl w:val="B1F48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11A54"/>
    <w:multiLevelType w:val="hybridMultilevel"/>
    <w:tmpl w:val="00540488"/>
    <w:lvl w:ilvl="0" w:tplc="27D6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670A1"/>
    <w:multiLevelType w:val="hybridMultilevel"/>
    <w:tmpl w:val="8CB46DDE"/>
    <w:lvl w:ilvl="0" w:tplc="039CC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2368736">
    <w:abstractNumId w:val="19"/>
  </w:num>
  <w:num w:numId="2" w16cid:durableId="31535377">
    <w:abstractNumId w:val="15"/>
  </w:num>
  <w:num w:numId="3" w16cid:durableId="2040276624">
    <w:abstractNumId w:val="13"/>
  </w:num>
  <w:num w:numId="4" w16cid:durableId="1922324182">
    <w:abstractNumId w:val="10"/>
  </w:num>
  <w:num w:numId="5" w16cid:durableId="1127166045">
    <w:abstractNumId w:val="11"/>
  </w:num>
  <w:num w:numId="6" w16cid:durableId="1448311321">
    <w:abstractNumId w:val="20"/>
  </w:num>
  <w:num w:numId="7" w16cid:durableId="1461801347">
    <w:abstractNumId w:val="12"/>
  </w:num>
  <w:num w:numId="8" w16cid:durableId="1823694919">
    <w:abstractNumId w:val="7"/>
  </w:num>
  <w:num w:numId="9" w16cid:durableId="2012642047">
    <w:abstractNumId w:val="17"/>
  </w:num>
  <w:num w:numId="10" w16cid:durableId="929779944">
    <w:abstractNumId w:val="1"/>
  </w:num>
  <w:num w:numId="11" w16cid:durableId="92479917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8057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4570279">
    <w:abstractNumId w:val="0"/>
  </w:num>
  <w:num w:numId="14" w16cid:durableId="911623495">
    <w:abstractNumId w:val="21"/>
  </w:num>
  <w:num w:numId="15" w16cid:durableId="591547574">
    <w:abstractNumId w:val="9"/>
  </w:num>
  <w:num w:numId="16" w16cid:durableId="2137674750">
    <w:abstractNumId w:val="22"/>
  </w:num>
  <w:num w:numId="17" w16cid:durableId="1956979541">
    <w:abstractNumId w:val="3"/>
  </w:num>
  <w:num w:numId="18" w16cid:durableId="1057826336">
    <w:abstractNumId w:val="23"/>
  </w:num>
  <w:num w:numId="19" w16cid:durableId="773088152">
    <w:abstractNumId w:val="14"/>
  </w:num>
  <w:num w:numId="20" w16cid:durableId="417753451">
    <w:abstractNumId w:val="5"/>
  </w:num>
  <w:num w:numId="21" w16cid:durableId="1700206086">
    <w:abstractNumId w:val="16"/>
  </w:num>
  <w:num w:numId="22" w16cid:durableId="902714337">
    <w:abstractNumId w:val="4"/>
  </w:num>
  <w:num w:numId="23" w16cid:durableId="1371028275">
    <w:abstractNumId w:val="2"/>
  </w:num>
  <w:num w:numId="24" w16cid:durableId="865562437">
    <w:abstractNumId w:val="6"/>
  </w:num>
  <w:num w:numId="25" w16cid:durableId="2089304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75"/>
    <w:rsid w:val="000044F3"/>
    <w:rsid w:val="00004EFA"/>
    <w:rsid w:val="000056AF"/>
    <w:rsid w:val="00005FC7"/>
    <w:rsid w:val="00006837"/>
    <w:rsid w:val="00006DCF"/>
    <w:rsid w:val="000142FC"/>
    <w:rsid w:val="00016416"/>
    <w:rsid w:val="000164CE"/>
    <w:rsid w:val="00016A6B"/>
    <w:rsid w:val="00016FFC"/>
    <w:rsid w:val="000175D2"/>
    <w:rsid w:val="00020F9B"/>
    <w:rsid w:val="00021122"/>
    <w:rsid w:val="00022B11"/>
    <w:rsid w:val="00022FEB"/>
    <w:rsid w:val="00027E12"/>
    <w:rsid w:val="00032155"/>
    <w:rsid w:val="000328A2"/>
    <w:rsid w:val="00037856"/>
    <w:rsid w:val="00040184"/>
    <w:rsid w:val="00040DDC"/>
    <w:rsid w:val="00041540"/>
    <w:rsid w:val="00045A37"/>
    <w:rsid w:val="0004651C"/>
    <w:rsid w:val="00047F5C"/>
    <w:rsid w:val="00050FCF"/>
    <w:rsid w:val="00051A3E"/>
    <w:rsid w:val="00054BD4"/>
    <w:rsid w:val="00057572"/>
    <w:rsid w:val="00060532"/>
    <w:rsid w:val="00061327"/>
    <w:rsid w:val="00061B02"/>
    <w:rsid w:val="00062104"/>
    <w:rsid w:val="00071562"/>
    <w:rsid w:val="00075A3F"/>
    <w:rsid w:val="00076602"/>
    <w:rsid w:val="00076A50"/>
    <w:rsid w:val="0008259B"/>
    <w:rsid w:val="000827CD"/>
    <w:rsid w:val="0008319B"/>
    <w:rsid w:val="00085BAB"/>
    <w:rsid w:val="00086099"/>
    <w:rsid w:val="00087073"/>
    <w:rsid w:val="000871DA"/>
    <w:rsid w:val="00090A1C"/>
    <w:rsid w:val="00092C9F"/>
    <w:rsid w:val="000930F1"/>
    <w:rsid w:val="00093216"/>
    <w:rsid w:val="00094E74"/>
    <w:rsid w:val="000A1F17"/>
    <w:rsid w:val="000A4C12"/>
    <w:rsid w:val="000A541B"/>
    <w:rsid w:val="000B2338"/>
    <w:rsid w:val="000B3A69"/>
    <w:rsid w:val="000B5E31"/>
    <w:rsid w:val="000B63D2"/>
    <w:rsid w:val="000B678D"/>
    <w:rsid w:val="000C0379"/>
    <w:rsid w:val="000C258A"/>
    <w:rsid w:val="000D0A82"/>
    <w:rsid w:val="000D4910"/>
    <w:rsid w:val="00102E0D"/>
    <w:rsid w:val="00104ED6"/>
    <w:rsid w:val="001071C7"/>
    <w:rsid w:val="0011408B"/>
    <w:rsid w:val="001141EE"/>
    <w:rsid w:val="001161CE"/>
    <w:rsid w:val="00117102"/>
    <w:rsid w:val="00121DA8"/>
    <w:rsid w:val="00125022"/>
    <w:rsid w:val="00125D3D"/>
    <w:rsid w:val="00127E82"/>
    <w:rsid w:val="00133B63"/>
    <w:rsid w:val="00133FFC"/>
    <w:rsid w:val="00134495"/>
    <w:rsid w:val="00135AB3"/>
    <w:rsid w:val="00135D51"/>
    <w:rsid w:val="00136455"/>
    <w:rsid w:val="00137BAE"/>
    <w:rsid w:val="0014096F"/>
    <w:rsid w:val="00150882"/>
    <w:rsid w:val="001516F3"/>
    <w:rsid w:val="00152A00"/>
    <w:rsid w:val="00154B62"/>
    <w:rsid w:val="00156B15"/>
    <w:rsid w:val="00161F8D"/>
    <w:rsid w:val="00163FAF"/>
    <w:rsid w:val="00164837"/>
    <w:rsid w:val="00164D46"/>
    <w:rsid w:val="001700F1"/>
    <w:rsid w:val="001700F5"/>
    <w:rsid w:val="001704EF"/>
    <w:rsid w:val="001728DA"/>
    <w:rsid w:val="00172CAD"/>
    <w:rsid w:val="00175463"/>
    <w:rsid w:val="00191335"/>
    <w:rsid w:val="00196632"/>
    <w:rsid w:val="00196D3F"/>
    <w:rsid w:val="00197C8D"/>
    <w:rsid w:val="001A07F1"/>
    <w:rsid w:val="001A17A4"/>
    <w:rsid w:val="001A25FC"/>
    <w:rsid w:val="001A3231"/>
    <w:rsid w:val="001A4772"/>
    <w:rsid w:val="001A636D"/>
    <w:rsid w:val="001A7CDB"/>
    <w:rsid w:val="001B23A8"/>
    <w:rsid w:val="001B33BA"/>
    <w:rsid w:val="001B427F"/>
    <w:rsid w:val="001B4C84"/>
    <w:rsid w:val="001B791A"/>
    <w:rsid w:val="001C550E"/>
    <w:rsid w:val="001C601C"/>
    <w:rsid w:val="001C62C1"/>
    <w:rsid w:val="001D1083"/>
    <w:rsid w:val="001D7123"/>
    <w:rsid w:val="001D7B20"/>
    <w:rsid w:val="001E17DE"/>
    <w:rsid w:val="001E3EFE"/>
    <w:rsid w:val="001E46D7"/>
    <w:rsid w:val="001E6081"/>
    <w:rsid w:val="001E6338"/>
    <w:rsid w:val="001E6D04"/>
    <w:rsid w:val="001F38CD"/>
    <w:rsid w:val="00202C50"/>
    <w:rsid w:val="00203F9B"/>
    <w:rsid w:val="00204647"/>
    <w:rsid w:val="0020476C"/>
    <w:rsid w:val="00204B40"/>
    <w:rsid w:val="00206474"/>
    <w:rsid w:val="00207891"/>
    <w:rsid w:val="00211B2A"/>
    <w:rsid w:val="002129CF"/>
    <w:rsid w:val="0021543E"/>
    <w:rsid w:val="00223F92"/>
    <w:rsid w:val="00226139"/>
    <w:rsid w:val="00227538"/>
    <w:rsid w:val="00230B7A"/>
    <w:rsid w:val="0023127E"/>
    <w:rsid w:val="00234339"/>
    <w:rsid w:val="002347B5"/>
    <w:rsid w:val="0023494A"/>
    <w:rsid w:val="00235AE2"/>
    <w:rsid w:val="00240298"/>
    <w:rsid w:val="00240736"/>
    <w:rsid w:val="00246657"/>
    <w:rsid w:val="00251382"/>
    <w:rsid w:val="002537CE"/>
    <w:rsid w:val="00254BD8"/>
    <w:rsid w:val="002640B7"/>
    <w:rsid w:val="00270212"/>
    <w:rsid w:val="002718C2"/>
    <w:rsid w:val="00275436"/>
    <w:rsid w:val="00276E94"/>
    <w:rsid w:val="00277BCC"/>
    <w:rsid w:val="0028146E"/>
    <w:rsid w:val="00282318"/>
    <w:rsid w:val="0028342E"/>
    <w:rsid w:val="00284382"/>
    <w:rsid w:val="0028453F"/>
    <w:rsid w:val="00284949"/>
    <w:rsid w:val="00285997"/>
    <w:rsid w:val="002862CA"/>
    <w:rsid w:val="0029090B"/>
    <w:rsid w:val="002958C5"/>
    <w:rsid w:val="00295FC2"/>
    <w:rsid w:val="002A4FEE"/>
    <w:rsid w:val="002A6545"/>
    <w:rsid w:val="002A6FD4"/>
    <w:rsid w:val="002B0161"/>
    <w:rsid w:val="002B02A5"/>
    <w:rsid w:val="002B04E1"/>
    <w:rsid w:val="002B57AC"/>
    <w:rsid w:val="002B71F3"/>
    <w:rsid w:val="002C03C5"/>
    <w:rsid w:val="002C085F"/>
    <w:rsid w:val="002C0F1C"/>
    <w:rsid w:val="002C3262"/>
    <w:rsid w:val="002C549F"/>
    <w:rsid w:val="002C6189"/>
    <w:rsid w:val="002D228A"/>
    <w:rsid w:val="002D440E"/>
    <w:rsid w:val="002D4DA7"/>
    <w:rsid w:val="002D6434"/>
    <w:rsid w:val="002D68C9"/>
    <w:rsid w:val="002E0899"/>
    <w:rsid w:val="002E0E09"/>
    <w:rsid w:val="002E1C6B"/>
    <w:rsid w:val="002E7FCD"/>
    <w:rsid w:val="002F2170"/>
    <w:rsid w:val="002F5669"/>
    <w:rsid w:val="00301FA1"/>
    <w:rsid w:val="00305B33"/>
    <w:rsid w:val="00305F64"/>
    <w:rsid w:val="00306EBB"/>
    <w:rsid w:val="00310FB3"/>
    <w:rsid w:val="00311EBF"/>
    <w:rsid w:val="003144F3"/>
    <w:rsid w:val="003156F3"/>
    <w:rsid w:val="00316297"/>
    <w:rsid w:val="00322022"/>
    <w:rsid w:val="003230AC"/>
    <w:rsid w:val="00332233"/>
    <w:rsid w:val="0033339D"/>
    <w:rsid w:val="00334091"/>
    <w:rsid w:val="00334C20"/>
    <w:rsid w:val="00340333"/>
    <w:rsid w:val="003410C7"/>
    <w:rsid w:val="00344FC0"/>
    <w:rsid w:val="0034723B"/>
    <w:rsid w:val="00351363"/>
    <w:rsid w:val="00352581"/>
    <w:rsid w:val="00353923"/>
    <w:rsid w:val="00354A46"/>
    <w:rsid w:val="00357858"/>
    <w:rsid w:val="00361F67"/>
    <w:rsid w:val="00362D55"/>
    <w:rsid w:val="00363A47"/>
    <w:rsid w:val="003646E2"/>
    <w:rsid w:val="00366243"/>
    <w:rsid w:val="003669F5"/>
    <w:rsid w:val="00366AF5"/>
    <w:rsid w:val="00366D21"/>
    <w:rsid w:val="0036750D"/>
    <w:rsid w:val="00371DCD"/>
    <w:rsid w:val="00372485"/>
    <w:rsid w:val="00381248"/>
    <w:rsid w:val="003834E1"/>
    <w:rsid w:val="0038575E"/>
    <w:rsid w:val="00387770"/>
    <w:rsid w:val="00391796"/>
    <w:rsid w:val="00391E77"/>
    <w:rsid w:val="003950C4"/>
    <w:rsid w:val="00396858"/>
    <w:rsid w:val="00396B3C"/>
    <w:rsid w:val="00397081"/>
    <w:rsid w:val="003A0106"/>
    <w:rsid w:val="003A1915"/>
    <w:rsid w:val="003A7E22"/>
    <w:rsid w:val="003B0FF6"/>
    <w:rsid w:val="003C1D1B"/>
    <w:rsid w:val="003C2E97"/>
    <w:rsid w:val="003C3CC1"/>
    <w:rsid w:val="003C4357"/>
    <w:rsid w:val="003C5B7E"/>
    <w:rsid w:val="003D038C"/>
    <w:rsid w:val="003D1B06"/>
    <w:rsid w:val="003D574A"/>
    <w:rsid w:val="003E63A6"/>
    <w:rsid w:val="003E6D91"/>
    <w:rsid w:val="003E7893"/>
    <w:rsid w:val="003F0852"/>
    <w:rsid w:val="003F0D9F"/>
    <w:rsid w:val="003F2D1C"/>
    <w:rsid w:val="003F38EF"/>
    <w:rsid w:val="003F46C3"/>
    <w:rsid w:val="003F4812"/>
    <w:rsid w:val="004014AC"/>
    <w:rsid w:val="00402FBE"/>
    <w:rsid w:val="00403E20"/>
    <w:rsid w:val="00405C5C"/>
    <w:rsid w:val="00406CB0"/>
    <w:rsid w:val="00407871"/>
    <w:rsid w:val="00410361"/>
    <w:rsid w:val="00412E1E"/>
    <w:rsid w:val="004136EB"/>
    <w:rsid w:val="0041412A"/>
    <w:rsid w:val="00417B36"/>
    <w:rsid w:val="0042010A"/>
    <w:rsid w:val="00421342"/>
    <w:rsid w:val="004218A2"/>
    <w:rsid w:val="00422C72"/>
    <w:rsid w:val="004255DE"/>
    <w:rsid w:val="00427CB7"/>
    <w:rsid w:val="0043066F"/>
    <w:rsid w:val="004336D2"/>
    <w:rsid w:val="00434D88"/>
    <w:rsid w:val="004449DD"/>
    <w:rsid w:val="00445EF5"/>
    <w:rsid w:val="004475BD"/>
    <w:rsid w:val="004500B6"/>
    <w:rsid w:val="004515D2"/>
    <w:rsid w:val="00456BA1"/>
    <w:rsid w:val="00461CDE"/>
    <w:rsid w:val="0046459F"/>
    <w:rsid w:val="004645AE"/>
    <w:rsid w:val="004661D1"/>
    <w:rsid w:val="00466670"/>
    <w:rsid w:val="00470C3E"/>
    <w:rsid w:val="00471E5F"/>
    <w:rsid w:val="00472FED"/>
    <w:rsid w:val="00473124"/>
    <w:rsid w:val="004743EF"/>
    <w:rsid w:val="0047661A"/>
    <w:rsid w:val="004766C8"/>
    <w:rsid w:val="00480CDE"/>
    <w:rsid w:val="0048365A"/>
    <w:rsid w:val="00484B27"/>
    <w:rsid w:val="00484B66"/>
    <w:rsid w:val="00484DCA"/>
    <w:rsid w:val="00485DBF"/>
    <w:rsid w:val="00486AB8"/>
    <w:rsid w:val="0049026F"/>
    <w:rsid w:val="0049146C"/>
    <w:rsid w:val="004919D5"/>
    <w:rsid w:val="00497A47"/>
    <w:rsid w:val="004A3CF6"/>
    <w:rsid w:val="004A5132"/>
    <w:rsid w:val="004A5E83"/>
    <w:rsid w:val="004A74C6"/>
    <w:rsid w:val="004B11F3"/>
    <w:rsid w:val="004B1375"/>
    <w:rsid w:val="004B3D2E"/>
    <w:rsid w:val="004B54F3"/>
    <w:rsid w:val="004B585A"/>
    <w:rsid w:val="004C4475"/>
    <w:rsid w:val="004C4549"/>
    <w:rsid w:val="004C4CF1"/>
    <w:rsid w:val="004D1923"/>
    <w:rsid w:val="004D4FD8"/>
    <w:rsid w:val="004D543F"/>
    <w:rsid w:val="004D7875"/>
    <w:rsid w:val="004E0A41"/>
    <w:rsid w:val="004E1B91"/>
    <w:rsid w:val="004E2207"/>
    <w:rsid w:val="004E45E8"/>
    <w:rsid w:val="004E485A"/>
    <w:rsid w:val="004E4D64"/>
    <w:rsid w:val="004E4E98"/>
    <w:rsid w:val="004E52AA"/>
    <w:rsid w:val="004E75DD"/>
    <w:rsid w:val="004F0741"/>
    <w:rsid w:val="004F194D"/>
    <w:rsid w:val="004F2207"/>
    <w:rsid w:val="004F3D97"/>
    <w:rsid w:val="005005BE"/>
    <w:rsid w:val="0050214E"/>
    <w:rsid w:val="00510770"/>
    <w:rsid w:val="00511C8E"/>
    <w:rsid w:val="0051337E"/>
    <w:rsid w:val="005154B2"/>
    <w:rsid w:val="00522D28"/>
    <w:rsid w:val="00527DF5"/>
    <w:rsid w:val="00530272"/>
    <w:rsid w:val="00530DA7"/>
    <w:rsid w:val="00533138"/>
    <w:rsid w:val="005345F0"/>
    <w:rsid w:val="00540798"/>
    <w:rsid w:val="00541F1C"/>
    <w:rsid w:val="0054327D"/>
    <w:rsid w:val="00543794"/>
    <w:rsid w:val="00543BC7"/>
    <w:rsid w:val="00543E93"/>
    <w:rsid w:val="00545F46"/>
    <w:rsid w:val="00551C6F"/>
    <w:rsid w:val="005532FA"/>
    <w:rsid w:val="00553635"/>
    <w:rsid w:val="00555C4F"/>
    <w:rsid w:val="005564EE"/>
    <w:rsid w:val="00560166"/>
    <w:rsid w:val="00560F40"/>
    <w:rsid w:val="00562F81"/>
    <w:rsid w:val="005641C0"/>
    <w:rsid w:val="00564924"/>
    <w:rsid w:val="00566258"/>
    <w:rsid w:val="00567FD6"/>
    <w:rsid w:val="00573414"/>
    <w:rsid w:val="00573E62"/>
    <w:rsid w:val="00574746"/>
    <w:rsid w:val="00582BE3"/>
    <w:rsid w:val="00584031"/>
    <w:rsid w:val="00587B5A"/>
    <w:rsid w:val="00590FF3"/>
    <w:rsid w:val="00591732"/>
    <w:rsid w:val="00593520"/>
    <w:rsid w:val="005A06A2"/>
    <w:rsid w:val="005A1B5E"/>
    <w:rsid w:val="005A1C56"/>
    <w:rsid w:val="005A202C"/>
    <w:rsid w:val="005A3296"/>
    <w:rsid w:val="005A5174"/>
    <w:rsid w:val="005A7909"/>
    <w:rsid w:val="005B029C"/>
    <w:rsid w:val="005B04EE"/>
    <w:rsid w:val="005B08E6"/>
    <w:rsid w:val="005B129E"/>
    <w:rsid w:val="005B505C"/>
    <w:rsid w:val="005B5F87"/>
    <w:rsid w:val="005B7252"/>
    <w:rsid w:val="005C28DF"/>
    <w:rsid w:val="005C3E96"/>
    <w:rsid w:val="005C5BFE"/>
    <w:rsid w:val="005C6F3D"/>
    <w:rsid w:val="005D368D"/>
    <w:rsid w:val="005D469A"/>
    <w:rsid w:val="005E0DC4"/>
    <w:rsid w:val="005E0E24"/>
    <w:rsid w:val="005E11DA"/>
    <w:rsid w:val="005E3169"/>
    <w:rsid w:val="005E4DC1"/>
    <w:rsid w:val="005E685C"/>
    <w:rsid w:val="005F2BAD"/>
    <w:rsid w:val="005F2F04"/>
    <w:rsid w:val="005F3BC9"/>
    <w:rsid w:val="005F7B42"/>
    <w:rsid w:val="005F7F21"/>
    <w:rsid w:val="00602E2B"/>
    <w:rsid w:val="00605891"/>
    <w:rsid w:val="006075C8"/>
    <w:rsid w:val="006077BA"/>
    <w:rsid w:val="00610327"/>
    <w:rsid w:val="00610A3C"/>
    <w:rsid w:val="00611DA3"/>
    <w:rsid w:val="0061387E"/>
    <w:rsid w:val="00613BED"/>
    <w:rsid w:val="0061590D"/>
    <w:rsid w:val="006176AF"/>
    <w:rsid w:val="00621427"/>
    <w:rsid w:val="00625435"/>
    <w:rsid w:val="006266F8"/>
    <w:rsid w:val="00634BBB"/>
    <w:rsid w:val="00636034"/>
    <w:rsid w:val="00636A2F"/>
    <w:rsid w:val="00640460"/>
    <w:rsid w:val="006404D0"/>
    <w:rsid w:val="0064249E"/>
    <w:rsid w:val="006449E0"/>
    <w:rsid w:val="006464CF"/>
    <w:rsid w:val="00647926"/>
    <w:rsid w:val="00647989"/>
    <w:rsid w:val="00655168"/>
    <w:rsid w:val="0065659A"/>
    <w:rsid w:val="006578E4"/>
    <w:rsid w:val="006606E6"/>
    <w:rsid w:val="00662368"/>
    <w:rsid w:val="00663003"/>
    <w:rsid w:val="00663ACC"/>
    <w:rsid w:val="00663FD4"/>
    <w:rsid w:val="00670DD5"/>
    <w:rsid w:val="00671819"/>
    <w:rsid w:val="006748A7"/>
    <w:rsid w:val="00675D86"/>
    <w:rsid w:val="006828A4"/>
    <w:rsid w:val="00684885"/>
    <w:rsid w:val="00685646"/>
    <w:rsid w:val="00685BB1"/>
    <w:rsid w:val="0068656F"/>
    <w:rsid w:val="00686A71"/>
    <w:rsid w:val="0068749F"/>
    <w:rsid w:val="00687839"/>
    <w:rsid w:val="00691E2F"/>
    <w:rsid w:val="00697065"/>
    <w:rsid w:val="006A20AF"/>
    <w:rsid w:val="006A4722"/>
    <w:rsid w:val="006A7F7E"/>
    <w:rsid w:val="006B39A8"/>
    <w:rsid w:val="006B4C85"/>
    <w:rsid w:val="006B605B"/>
    <w:rsid w:val="006C2F19"/>
    <w:rsid w:val="006C4BE9"/>
    <w:rsid w:val="006C6F1C"/>
    <w:rsid w:val="006C7C0C"/>
    <w:rsid w:val="006D1455"/>
    <w:rsid w:val="006D4271"/>
    <w:rsid w:val="006D63EC"/>
    <w:rsid w:val="006D69E0"/>
    <w:rsid w:val="006E34FE"/>
    <w:rsid w:val="006E4081"/>
    <w:rsid w:val="006E6CAC"/>
    <w:rsid w:val="006E716F"/>
    <w:rsid w:val="006E763D"/>
    <w:rsid w:val="006F06AC"/>
    <w:rsid w:val="006F26D8"/>
    <w:rsid w:val="006F3795"/>
    <w:rsid w:val="006F786E"/>
    <w:rsid w:val="006F7B36"/>
    <w:rsid w:val="00703752"/>
    <w:rsid w:val="00706033"/>
    <w:rsid w:val="007065EE"/>
    <w:rsid w:val="007076DB"/>
    <w:rsid w:val="007108DD"/>
    <w:rsid w:val="00711198"/>
    <w:rsid w:val="0071335D"/>
    <w:rsid w:val="00714ACA"/>
    <w:rsid w:val="00714FD8"/>
    <w:rsid w:val="007163E3"/>
    <w:rsid w:val="0071717D"/>
    <w:rsid w:val="00721A13"/>
    <w:rsid w:val="00723BC0"/>
    <w:rsid w:val="00725CCB"/>
    <w:rsid w:val="007262BA"/>
    <w:rsid w:val="007264F5"/>
    <w:rsid w:val="007306E8"/>
    <w:rsid w:val="00736594"/>
    <w:rsid w:val="007416D5"/>
    <w:rsid w:val="007443E9"/>
    <w:rsid w:val="00745588"/>
    <w:rsid w:val="00745723"/>
    <w:rsid w:val="007513C4"/>
    <w:rsid w:val="00752601"/>
    <w:rsid w:val="007554A7"/>
    <w:rsid w:val="007558D9"/>
    <w:rsid w:val="0075600B"/>
    <w:rsid w:val="007562A4"/>
    <w:rsid w:val="00756858"/>
    <w:rsid w:val="007604FC"/>
    <w:rsid w:val="00760A51"/>
    <w:rsid w:val="00761868"/>
    <w:rsid w:val="007618C1"/>
    <w:rsid w:val="00763A0D"/>
    <w:rsid w:val="00763E0E"/>
    <w:rsid w:val="00763EF2"/>
    <w:rsid w:val="00765D67"/>
    <w:rsid w:val="00765F7F"/>
    <w:rsid w:val="007676EE"/>
    <w:rsid w:val="00770FA8"/>
    <w:rsid w:val="007735EF"/>
    <w:rsid w:val="007742BA"/>
    <w:rsid w:val="00785EDD"/>
    <w:rsid w:val="00791A86"/>
    <w:rsid w:val="00791B9C"/>
    <w:rsid w:val="007A3232"/>
    <w:rsid w:val="007A3266"/>
    <w:rsid w:val="007A3D96"/>
    <w:rsid w:val="007A6BC4"/>
    <w:rsid w:val="007A7C9A"/>
    <w:rsid w:val="007B077B"/>
    <w:rsid w:val="007B0A0A"/>
    <w:rsid w:val="007B15D8"/>
    <w:rsid w:val="007B16C6"/>
    <w:rsid w:val="007B1E72"/>
    <w:rsid w:val="007B2FF7"/>
    <w:rsid w:val="007B4068"/>
    <w:rsid w:val="007B4AF0"/>
    <w:rsid w:val="007B4FBE"/>
    <w:rsid w:val="007B5639"/>
    <w:rsid w:val="007B67E4"/>
    <w:rsid w:val="007B6BD4"/>
    <w:rsid w:val="007C0C33"/>
    <w:rsid w:val="007C19A9"/>
    <w:rsid w:val="007C1D71"/>
    <w:rsid w:val="007C49A7"/>
    <w:rsid w:val="007C4D11"/>
    <w:rsid w:val="007C6B60"/>
    <w:rsid w:val="007D1478"/>
    <w:rsid w:val="007D32BA"/>
    <w:rsid w:val="007E0D3A"/>
    <w:rsid w:val="007E0E74"/>
    <w:rsid w:val="007E35C7"/>
    <w:rsid w:val="007E5DA1"/>
    <w:rsid w:val="007E6DB2"/>
    <w:rsid w:val="007F0C53"/>
    <w:rsid w:val="007F102E"/>
    <w:rsid w:val="007F178F"/>
    <w:rsid w:val="007F4D21"/>
    <w:rsid w:val="0080149E"/>
    <w:rsid w:val="00802C1F"/>
    <w:rsid w:val="008077C6"/>
    <w:rsid w:val="0081169D"/>
    <w:rsid w:val="00812964"/>
    <w:rsid w:val="008131CB"/>
    <w:rsid w:val="0081330D"/>
    <w:rsid w:val="008141F7"/>
    <w:rsid w:val="00820265"/>
    <w:rsid w:val="00826796"/>
    <w:rsid w:val="00826849"/>
    <w:rsid w:val="008272EF"/>
    <w:rsid w:val="00832114"/>
    <w:rsid w:val="0083294D"/>
    <w:rsid w:val="008359AC"/>
    <w:rsid w:val="00841747"/>
    <w:rsid w:val="0084263C"/>
    <w:rsid w:val="00845910"/>
    <w:rsid w:val="00845FF9"/>
    <w:rsid w:val="008511F5"/>
    <w:rsid w:val="00851B31"/>
    <w:rsid w:val="00853882"/>
    <w:rsid w:val="0085452A"/>
    <w:rsid w:val="008603F9"/>
    <w:rsid w:val="00861113"/>
    <w:rsid w:val="00862A27"/>
    <w:rsid w:val="00864815"/>
    <w:rsid w:val="00866B47"/>
    <w:rsid w:val="00867BC5"/>
    <w:rsid w:val="00867C08"/>
    <w:rsid w:val="00871A9C"/>
    <w:rsid w:val="00874F39"/>
    <w:rsid w:val="008820F4"/>
    <w:rsid w:val="008834FC"/>
    <w:rsid w:val="00884B6E"/>
    <w:rsid w:val="00884DD6"/>
    <w:rsid w:val="00887A40"/>
    <w:rsid w:val="008900F6"/>
    <w:rsid w:val="00891305"/>
    <w:rsid w:val="0089314A"/>
    <w:rsid w:val="00894693"/>
    <w:rsid w:val="00894D92"/>
    <w:rsid w:val="0089548D"/>
    <w:rsid w:val="00896EAD"/>
    <w:rsid w:val="008973BE"/>
    <w:rsid w:val="0089752D"/>
    <w:rsid w:val="008A3979"/>
    <w:rsid w:val="008A67E8"/>
    <w:rsid w:val="008B13E3"/>
    <w:rsid w:val="008B362B"/>
    <w:rsid w:val="008B3DD7"/>
    <w:rsid w:val="008B56DA"/>
    <w:rsid w:val="008B71FC"/>
    <w:rsid w:val="008B74BD"/>
    <w:rsid w:val="008C0A7D"/>
    <w:rsid w:val="008C0EAA"/>
    <w:rsid w:val="008C1104"/>
    <w:rsid w:val="008C144D"/>
    <w:rsid w:val="008C19ED"/>
    <w:rsid w:val="008C2A4E"/>
    <w:rsid w:val="008C3C46"/>
    <w:rsid w:val="008C4472"/>
    <w:rsid w:val="008C44DC"/>
    <w:rsid w:val="008C4FAF"/>
    <w:rsid w:val="008C60AE"/>
    <w:rsid w:val="008C747B"/>
    <w:rsid w:val="008D01C1"/>
    <w:rsid w:val="008D15EB"/>
    <w:rsid w:val="008D2198"/>
    <w:rsid w:val="008D32B4"/>
    <w:rsid w:val="008E1E75"/>
    <w:rsid w:val="008E20F0"/>
    <w:rsid w:val="008E23F7"/>
    <w:rsid w:val="008E2AFB"/>
    <w:rsid w:val="008E404D"/>
    <w:rsid w:val="008E7F38"/>
    <w:rsid w:val="008F48C4"/>
    <w:rsid w:val="008F63F0"/>
    <w:rsid w:val="008F78BF"/>
    <w:rsid w:val="009024AB"/>
    <w:rsid w:val="009075A6"/>
    <w:rsid w:val="009111F6"/>
    <w:rsid w:val="00914A05"/>
    <w:rsid w:val="0091506B"/>
    <w:rsid w:val="00915FED"/>
    <w:rsid w:val="00920765"/>
    <w:rsid w:val="00921C9C"/>
    <w:rsid w:val="00921E23"/>
    <w:rsid w:val="0092257D"/>
    <w:rsid w:val="00926D77"/>
    <w:rsid w:val="00927DB1"/>
    <w:rsid w:val="009300A1"/>
    <w:rsid w:val="0093588C"/>
    <w:rsid w:val="00941F35"/>
    <w:rsid w:val="0094395F"/>
    <w:rsid w:val="00944F1C"/>
    <w:rsid w:val="009454E2"/>
    <w:rsid w:val="009457F7"/>
    <w:rsid w:val="00946022"/>
    <w:rsid w:val="00946EE2"/>
    <w:rsid w:val="00950055"/>
    <w:rsid w:val="00950130"/>
    <w:rsid w:val="00951473"/>
    <w:rsid w:val="009517B9"/>
    <w:rsid w:val="00956635"/>
    <w:rsid w:val="009600A5"/>
    <w:rsid w:val="0096527C"/>
    <w:rsid w:val="00977634"/>
    <w:rsid w:val="00982163"/>
    <w:rsid w:val="009861EC"/>
    <w:rsid w:val="00990137"/>
    <w:rsid w:val="0099162A"/>
    <w:rsid w:val="00991CAB"/>
    <w:rsid w:val="0099214F"/>
    <w:rsid w:val="00992C80"/>
    <w:rsid w:val="00992DC4"/>
    <w:rsid w:val="00997F82"/>
    <w:rsid w:val="009A2F60"/>
    <w:rsid w:val="009A4300"/>
    <w:rsid w:val="009A4BD7"/>
    <w:rsid w:val="009A553F"/>
    <w:rsid w:val="009A75F6"/>
    <w:rsid w:val="009B25FB"/>
    <w:rsid w:val="009B695D"/>
    <w:rsid w:val="009C141A"/>
    <w:rsid w:val="009C3A63"/>
    <w:rsid w:val="009D0148"/>
    <w:rsid w:val="009D081E"/>
    <w:rsid w:val="009D1B34"/>
    <w:rsid w:val="009D33E4"/>
    <w:rsid w:val="009D7AD1"/>
    <w:rsid w:val="009D7F5C"/>
    <w:rsid w:val="009E6633"/>
    <w:rsid w:val="009F1335"/>
    <w:rsid w:val="009F1542"/>
    <w:rsid w:val="009F1CD5"/>
    <w:rsid w:val="009F2FA5"/>
    <w:rsid w:val="009F3B50"/>
    <w:rsid w:val="009F4901"/>
    <w:rsid w:val="009F5282"/>
    <w:rsid w:val="009F5DD7"/>
    <w:rsid w:val="009F61D3"/>
    <w:rsid w:val="009F7B22"/>
    <w:rsid w:val="00A0580A"/>
    <w:rsid w:val="00A05971"/>
    <w:rsid w:val="00A0689B"/>
    <w:rsid w:val="00A10D62"/>
    <w:rsid w:val="00A12F24"/>
    <w:rsid w:val="00A13504"/>
    <w:rsid w:val="00A13C6C"/>
    <w:rsid w:val="00A15738"/>
    <w:rsid w:val="00A172C5"/>
    <w:rsid w:val="00A23CFB"/>
    <w:rsid w:val="00A265AD"/>
    <w:rsid w:val="00A3261A"/>
    <w:rsid w:val="00A32F60"/>
    <w:rsid w:val="00A35E4F"/>
    <w:rsid w:val="00A36A8E"/>
    <w:rsid w:val="00A41EAD"/>
    <w:rsid w:val="00A44688"/>
    <w:rsid w:val="00A44C39"/>
    <w:rsid w:val="00A45213"/>
    <w:rsid w:val="00A46B19"/>
    <w:rsid w:val="00A46B55"/>
    <w:rsid w:val="00A47000"/>
    <w:rsid w:val="00A5156D"/>
    <w:rsid w:val="00A51E35"/>
    <w:rsid w:val="00A51E65"/>
    <w:rsid w:val="00A532BD"/>
    <w:rsid w:val="00A57A83"/>
    <w:rsid w:val="00A629DF"/>
    <w:rsid w:val="00A66F57"/>
    <w:rsid w:val="00A72222"/>
    <w:rsid w:val="00A743BD"/>
    <w:rsid w:val="00A74717"/>
    <w:rsid w:val="00A76625"/>
    <w:rsid w:val="00A77305"/>
    <w:rsid w:val="00A77546"/>
    <w:rsid w:val="00A77571"/>
    <w:rsid w:val="00A828D3"/>
    <w:rsid w:val="00A82F7E"/>
    <w:rsid w:val="00A84B87"/>
    <w:rsid w:val="00A90091"/>
    <w:rsid w:val="00A90B46"/>
    <w:rsid w:val="00A93EB0"/>
    <w:rsid w:val="00A94EFA"/>
    <w:rsid w:val="00A95331"/>
    <w:rsid w:val="00A956F2"/>
    <w:rsid w:val="00A96900"/>
    <w:rsid w:val="00A97BE7"/>
    <w:rsid w:val="00AA1D0F"/>
    <w:rsid w:val="00AB1035"/>
    <w:rsid w:val="00AB424C"/>
    <w:rsid w:val="00AC0DDE"/>
    <w:rsid w:val="00AC12B6"/>
    <w:rsid w:val="00AC1594"/>
    <w:rsid w:val="00AC219C"/>
    <w:rsid w:val="00AC4A7C"/>
    <w:rsid w:val="00AC67C1"/>
    <w:rsid w:val="00AC7588"/>
    <w:rsid w:val="00AD3330"/>
    <w:rsid w:val="00AE0F09"/>
    <w:rsid w:val="00AE6CCD"/>
    <w:rsid w:val="00AF1D3A"/>
    <w:rsid w:val="00AF3C25"/>
    <w:rsid w:val="00AF4FA6"/>
    <w:rsid w:val="00AF64BE"/>
    <w:rsid w:val="00AF6A25"/>
    <w:rsid w:val="00B007BA"/>
    <w:rsid w:val="00B01175"/>
    <w:rsid w:val="00B01346"/>
    <w:rsid w:val="00B0385F"/>
    <w:rsid w:val="00B05586"/>
    <w:rsid w:val="00B103A6"/>
    <w:rsid w:val="00B11548"/>
    <w:rsid w:val="00B11AE7"/>
    <w:rsid w:val="00B20488"/>
    <w:rsid w:val="00B24245"/>
    <w:rsid w:val="00B30213"/>
    <w:rsid w:val="00B30713"/>
    <w:rsid w:val="00B3237F"/>
    <w:rsid w:val="00B37146"/>
    <w:rsid w:val="00B41EEF"/>
    <w:rsid w:val="00B43449"/>
    <w:rsid w:val="00B45A89"/>
    <w:rsid w:val="00B47743"/>
    <w:rsid w:val="00B5779F"/>
    <w:rsid w:val="00B60429"/>
    <w:rsid w:val="00B606D5"/>
    <w:rsid w:val="00B607F7"/>
    <w:rsid w:val="00B6162C"/>
    <w:rsid w:val="00B61BDB"/>
    <w:rsid w:val="00B62151"/>
    <w:rsid w:val="00B631FD"/>
    <w:rsid w:val="00B64EB0"/>
    <w:rsid w:val="00B663CE"/>
    <w:rsid w:val="00B6682B"/>
    <w:rsid w:val="00B70697"/>
    <w:rsid w:val="00B729C5"/>
    <w:rsid w:val="00B73B57"/>
    <w:rsid w:val="00B74D44"/>
    <w:rsid w:val="00B77DDB"/>
    <w:rsid w:val="00B85391"/>
    <w:rsid w:val="00B85434"/>
    <w:rsid w:val="00B857C8"/>
    <w:rsid w:val="00B85988"/>
    <w:rsid w:val="00B85EB8"/>
    <w:rsid w:val="00B92027"/>
    <w:rsid w:val="00B9685A"/>
    <w:rsid w:val="00B97395"/>
    <w:rsid w:val="00BA15E4"/>
    <w:rsid w:val="00BA28B7"/>
    <w:rsid w:val="00BA331D"/>
    <w:rsid w:val="00BA3F8A"/>
    <w:rsid w:val="00BA4684"/>
    <w:rsid w:val="00BA74A7"/>
    <w:rsid w:val="00BB35F1"/>
    <w:rsid w:val="00BC180A"/>
    <w:rsid w:val="00BC4B31"/>
    <w:rsid w:val="00BC62E9"/>
    <w:rsid w:val="00BC6955"/>
    <w:rsid w:val="00BE0E8E"/>
    <w:rsid w:val="00BE1618"/>
    <w:rsid w:val="00BE5E6A"/>
    <w:rsid w:val="00BE7D87"/>
    <w:rsid w:val="00BF0160"/>
    <w:rsid w:val="00BF1715"/>
    <w:rsid w:val="00BF277A"/>
    <w:rsid w:val="00BF2918"/>
    <w:rsid w:val="00BF3F07"/>
    <w:rsid w:val="00BF4444"/>
    <w:rsid w:val="00BF45EB"/>
    <w:rsid w:val="00BF531B"/>
    <w:rsid w:val="00BF65AF"/>
    <w:rsid w:val="00C007FE"/>
    <w:rsid w:val="00C0338D"/>
    <w:rsid w:val="00C04CFC"/>
    <w:rsid w:val="00C07C64"/>
    <w:rsid w:val="00C10954"/>
    <w:rsid w:val="00C118C4"/>
    <w:rsid w:val="00C20227"/>
    <w:rsid w:val="00C206A4"/>
    <w:rsid w:val="00C22170"/>
    <w:rsid w:val="00C23897"/>
    <w:rsid w:val="00C2701C"/>
    <w:rsid w:val="00C272DF"/>
    <w:rsid w:val="00C329E6"/>
    <w:rsid w:val="00C36865"/>
    <w:rsid w:val="00C37123"/>
    <w:rsid w:val="00C37FC8"/>
    <w:rsid w:val="00C418D2"/>
    <w:rsid w:val="00C42977"/>
    <w:rsid w:val="00C43BD0"/>
    <w:rsid w:val="00C51589"/>
    <w:rsid w:val="00C5323C"/>
    <w:rsid w:val="00C53BD2"/>
    <w:rsid w:val="00C56948"/>
    <w:rsid w:val="00C60C69"/>
    <w:rsid w:val="00C616E5"/>
    <w:rsid w:val="00C62FE2"/>
    <w:rsid w:val="00C66B18"/>
    <w:rsid w:val="00C6743D"/>
    <w:rsid w:val="00C73190"/>
    <w:rsid w:val="00C753F5"/>
    <w:rsid w:val="00C75481"/>
    <w:rsid w:val="00C76575"/>
    <w:rsid w:val="00C80CEA"/>
    <w:rsid w:val="00C81459"/>
    <w:rsid w:val="00C850B1"/>
    <w:rsid w:val="00C8620C"/>
    <w:rsid w:val="00C879BF"/>
    <w:rsid w:val="00C901D5"/>
    <w:rsid w:val="00C9021D"/>
    <w:rsid w:val="00C95838"/>
    <w:rsid w:val="00C95AF2"/>
    <w:rsid w:val="00CA26CE"/>
    <w:rsid w:val="00CA2836"/>
    <w:rsid w:val="00CA2F18"/>
    <w:rsid w:val="00CA3E7F"/>
    <w:rsid w:val="00CA47C4"/>
    <w:rsid w:val="00CA7383"/>
    <w:rsid w:val="00CB47C8"/>
    <w:rsid w:val="00CB627A"/>
    <w:rsid w:val="00CB6F10"/>
    <w:rsid w:val="00CC446A"/>
    <w:rsid w:val="00CD00C8"/>
    <w:rsid w:val="00CD0536"/>
    <w:rsid w:val="00CD251B"/>
    <w:rsid w:val="00CD6CBC"/>
    <w:rsid w:val="00CD7E22"/>
    <w:rsid w:val="00CE4090"/>
    <w:rsid w:val="00CE504B"/>
    <w:rsid w:val="00CE5D20"/>
    <w:rsid w:val="00CE76BF"/>
    <w:rsid w:val="00CF0424"/>
    <w:rsid w:val="00CF0836"/>
    <w:rsid w:val="00CF3340"/>
    <w:rsid w:val="00CF425D"/>
    <w:rsid w:val="00D065E6"/>
    <w:rsid w:val="00D07AD5"/>
    <w:rsid w:val="00D14D95"/>
    <w:rsid w:val="00D21DFF"/>
    <w:rsid w:val="00D2226D"/>
    <w:rsid w:val="00D23730"/>
    <w:rsid w:val="00D238A1"/>
    <w:rsid w:val="00D24EBA"/>
    <w:rsid w:val="00D25297"/>
    <w:rsid w:val="00D27D2F"/>
    <w:rsid w:val="00D3281B"/>
    <w:rsid w:val="00D32990"/>
    <w:rsid w:val="00D3339F"/>
    <w:rsid w:val="00D34896"/>
    <w:rsid w:val="00D35DB2"/>
    <w:rsid w:val="00D364B3"/>
    <w:rsid w:val="00D43196"/>
    <w:rsid w:val="00D440C3"/>
    <w:rsid w:val="00D456CB"/>
    <w:rsid w:val="00D466EC"/>
    <w:rsid w:val="00D510EB"/>
    <w:rsid w:val="00D51CFB"/>
    <w:rsid w:val="00D5282B"/>
    <w:rsid w:val="00D55408"/>
    <w:rsid w:val="00D630DD"/>
    <w:rsid w:val="00D667DD"/>
    <w:rsid w:val="00D678A5"/>
    <w:rsid w:val="00D7045E"/>
    <w:rsid w:val="00D74CA8"/>
    <w:rsid w:val="00D7576C"/>
    <w:rsid w:val="00D77881"/>
    <w:rsid w:val="00D80052"/>
    <w:rsid w:val="00D8068C"/>
    <w:rsid w:val="00D83ED1"/>
    <w:rsid w:val="00D90C6B"/>
    <w:rsid w:val="00D970AB"/>
    <w:rsid w:val="00DA223F"/>
    <w:rsid w:val="00DA22C3"/>
    <w:rsid w:val="00DA3431"/>
    <w:rsid w:val="00DA7E71"/>
    <w:rsid w:val="00DB0499"/>
    <w:rsid w:val="00DB201B"/>
    <w:rsid w:val="00DB4F8E"/>
    <w:rsid w:val="00DB5252"/>
    <w:rsid w:val="00DB6344"/>
    <w:rsid w:val="00DC006D"/>
    <w:rsid w:val="00DC1392"/>
    <w:rsid w:val="00DC1FF4"/>
    <w:rsid w:val="00DC2A84"/>
    <w:rsid w:val="00DC7544"/>
    <w:rsid w:val="00DC7D28"/>
    <w:rsid w:val="00DD0EDF"/>
    <w:rsid w:val="00DD216E"/>
    <w:rsid w:val="00DD3403"/>
    <w:rsid w:val="00DD4BE5"/>
    <w:rsid w:val="00DD6D4B"/>
    <w:rsid w:val="00DE02FE"/>
    <w:rsid w:val="00DE15AD"/>
    <w:rsid w:val="00DE2970"/>
    <w:rsid w:val="00DE4E74"/>
    <w:rsid w:val="00DE7D82"/>
    <w:rsid w:val="00DF004C"/>
    <w:rsid w:val="00DF0863"/>
    <w:rsid w:val="00DF1C23"/>
    <w:rsid w:val="00DF208B"/>
    <w:rsid w:val="00DF532A"/>
    <w:rsid w:val="00DF583B"/>
    <w:rsid w:val="00DF62FB"/>
    <w:rsid w:val="00DF73F1"/>
    <w:rsid w:val="00E00327"/>
    <w:rsid w:val="00E01753"/>
    <w:rsid w:val="00E01F4A"/>
    <w:rsid w:val="00E02460"/>
    <w:rsid w:val="00E02FB0"/>
    <w:rsid w:val="00E04B83"/>
    <w:rsid w:val="00E04BA7"/>
    <w:rsid w:val="00E0588F"/>
    <w:rsid w:val="00E14E97"/>
    <w:rsid w:val="00E225E7"/>
    <w:rsid w:val="00E30D10"/>
    <w:rsid w:val="00E31CD9"/>
    <w:rsid w:val="00E3516E"/>
    <w:rsid w:val="00E35C52"/>
    <w:rsid w:val="00E37212"/>
    <w:rsid w:val="00E42E94"/>
    <w:rsid w:val="00E44533"/>
    <w:rsid w:val="00E45E59"/>
    <w:rsid w:val="00E46C9D"/>
    <w:rsid w:val="00E47309"/>
    <w:rsid w:val="00E475E9"/>
    <w:rsid w:val="00E537B9"/>
    <w:rsid w:val="00E545C7"/>
    <w:rsid w:val="00E610D5"/>
    <w:rsid w:val="00E610E8"/>
    <w:rsid w:val="00E6438E"/>
    <w:rsid w:val="00E670F5"/>
    <w:rsid w:val="00E70185"/>
    <w:rsid w:val="00E736A7"/>
    <w:rsid w:val="00E73D3B"/>
    <w:rsid w:val="00E7632B"/>
    <w:rsid w:val="00E763A0"/>
    <w:rsid w:val="00E77095"/>
    <w:rsid w:val="00E81C18"/>
    <w:rsid w:val="00E82635"/>
    <w:rsid w:val="00E856C5"/>
    <w:rsid w:val="00E865D4"/>
    <w:rsid w:val="00E871BC"/>
    <w:rsid w:val="00E90A76"/>
    <w:rsid w:val="00E90C50"/>
    <w:rsid w:val="00E91C33"/>
    <w:rsid w:val="00E9278E"/>
    <w:rsid w:val="00E961EC"/>
    <w:rsid w:val="00EA1B2B"/>
    <w:rsid w:val="00EA23A9"/>
    <w:rsid w:val="00EA5D50"/>
    <w:rsid w:val="00EB534B"/>
    <w:rsid w:val="00EB5CC2"/>
    <w:rsid w:val="00EC1487"/>
    <w:rsid w:val="00EC160B"/>
    <w:rsid w:val="00EC5683"/>
    <w:rsid w:val="00EC5AAD"/>
    <w:rsid w:val="00EC6275"/>
    <w:rsid w:val="00EC6C0C"/>
    <w:rsid w:val="00ED3633"/>
    <w:rsid w:val="00ED57CC"/>
    <w:rsid w:val="00ED7B0C"/>
    <w:rsid w:val="00EE03C4"/>
    <w:rsid w:val="00EE30E1"/>
    <w:rsid w:val="00EE30F9"/>
    <w:rsid w:val="00EE6895"/>
    <w:rsid w:val="00EE7312"/>
    <w:rsid w:val="00EF4BE5"/>
    <w:rsid w:val="00EF5461"/>
    <w:rsid w:val="00EF6C22"/>
    <w:rsid w:val="00F037D4"/>
    <w:rsid w:val="00F044EA"/>
    <w:rsid w:val="00F04D84"/>
    <w:rsid w:val="00F101F1"/>
    <w:rsid w:val="00F1688A"/>
    <w:rsid w:val="00F17C80"/>
    <w:rsid w:val="00F210BC"/>
    <w:rsid w:val="00F21B7B"/>
    <w:rsid w:val="00F23690"/>
    <w:rsid w:val="00F24133"/>
    <w:rsid w:val="00F2528D"/>
    <w:rsid w:val="00F2691B"/>
    <w:rsid w:val="00F31748"/>
    <w:rsid w:val="00F31E41"/>
    <w:rsid w:val="00F32E34"/>
    <w:rsid w:val="00F33B9F"/>
    <w:rsid w:val="00F351AA"/>
    <w:rsid w:val="00F3664E"/>
    <w:rsid w:val="00F36927"/>
    <w:rsid w:val="00F36EE4"/>
    <w:rsid w:val="00F370D5"/>
    <w:rsid w:val="00F406D4"/>
    <w:rsid w:val="00F4213C"/>
    <w:rsid w:val="00F44CE3"/>
    <w:rsid w:val="00F4728C"/>
    <w:rsid w:val="00F47780"/>
    <w:rsid w:val="00F5055A"/>
    <w:rsid w:val="00F505F8"/>
    <w:rsid w:val="00F522C9"/>
    <w:rsid w:val="00F53D3C"/>
    <w:rsid w:val="00F57AC2"/>
    <w:rsid w:val="00F62BBF"/>
    <w:rsid w:val="00F63825"/>
    <w:rsid w:val="00F656FD"/>
    <w:rsid w:val="00F66FD9"/>
    <w:rsid w:val="00F726D9"/>
    <w:rsid w:val="00F73162"/>
    <w:rsid w:val="00F73493"/>
    <w:rsid w:val="00F74793"/>
    <w:rsid w:val="00F75DCE"/>
    <w:rsid w:val="00F763C9"/>
    <w:rsid w:val="00F805AC"/>
    <w:rsid w:val="00F8638B"/>
    <w:rsid w:val="00F90C2D"/>
    <w:rsid w:val="00F93789"/>
    <w:rsid w:val="00FA43DF"/>
    <w:rsid w:val="00FA460E"/>
    <w:rsid w:val="00FA56E9"/>
    <w:rsid w:val="00FA763F"/>
    <w:rsid w:val="00FB0A56"/>
    <w:rsid w:val="00FB1F55"/>
    <w:rsid w:val="00FB3D18"/>
    <w:rsid w:val="00FB5AFB"/>
    <w:rsid w:val="00FC0F2E"/>
    <w:rsid w:val="00FC6E74"/>
    <w:rsid w:val="00FD1CB9"/>
    <w:rsid w:val="00FD1D26"/>
    <w:rsid w:val="00FD4237"/>
    <w:rsid w:val="00FE0CA8"/>
    <w:rsid w:val="00FE3686"/>
    <w:rsid w:val="00FE470C"/>
    <w:rsid w:val="00FE6622"/>
    <w:rsid w:val="00FF1447"/>
    <w:rsid w:val="00FF3891"/>
    <w:rsid w:val="00FF55BF"/>
    <w:rsid w:val="00FF761B"/>
    <w:rsid w:val="0182EFD2"/>
    <w:rsid w:val="02028DF0"/>
    <w:rsid w:val="076EE59F"/>
    <w:rsid w:val="0E3F6827"/>
    <w:rsid w:val="11820021"/>
    <w:rsid w:val="14D20310"/>
    <w:rsid w:val="14E91CC7"/>
    <w:rsid w:val="18E7D4FD"/>
    <w:rsid w:val="23AF8853"/>
    <w:rsid w:val="249B4386"/>
    <w:rsid w:val="2616C087"/>
    <w:rsid w:val="26809E2E"/>
    <w:rsid w:val="26D09255"/>
    <w:rsid w:val="27A7A5E7"/>
    <w:rsid w:val="294C2994"/>
    <w:rsid w:val="2DB80618"/>
    <w:rsid w:val="3259F0A3"/>
    <w:rsid w:val="33A7A9AB"/>
    <w:rsid w:val="3D3F7AD0"/>
    <w:rsid w:val="41E00C9B"/>
    <w:rsid w:val="439B2C72"/>
    <w:rsid w:val="4CF0F250"/>
    <w:rsid w:val="5A976BC2"/>
    <w:rsid w:val="5F750792"/>
    <w:rsid w:val="60E6E79F"/>
    <w:rsid w:val="655F3624"/>
    <w:rsid w:val="66ABECEB"/>
    <w:rsid w:val="6E9E9438"/>
    <w:rsid w:val="759CA4C9"/>
    <w:rsid w:val="7B156767"/>
    <w:rsid w:val="7D24E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7B00E"/>
  <w15:chartTrackingRefBased/>
  <w15:docId w15:val="{17749D30-2F09-4FDC-B1DC-4E45A91B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875"/>
    <w:rPr>
      <w:sz w:val="24"/>
      <w:szCs w:val="24"/>
    </w:rPr>
  </w:style>
  <w:style w:type="paragraph" w:styleId="Heading1">
    <w:name w:val="heading 1"/>
    <w:basedOn w:val="Normal"/>
    <w:next w:val="Normal"/>
    <w:qFormat/>
    <w:rsid w:val="000328A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D32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32B4"/>
  </w:style>
  <w:style w:type="paragraph" w:styleId="Header">
    <w:name w:val="header"/>
    <w:basedOn w:val="Normal"/>
    <w:link w:val="HeaderChar"/>
    <w:uiPriority w:val="99"/>
    <w:rsid w:val="008B74BD"/>
    <w:pPr>
      <w:tabs>
        <w:tab w:val="center" w:pos="4536"/>
        <w:tab w:val="right" w:pos="9072"/>
      </w:tabs>
    </w:pPr>
  </w:style>
  <w:style w:type="character" w:styleId="Hyperlink">
    <w:name w:val="Hyperlink"/>
    <w:rsid w:val="000328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3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32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1594"/>
    <w:rPr>
      <w:rFonts w:cs="Arial"/>
      <w:bCs/>
      <w:iCs/>
      <w:sz w:val="24"/>
      <w:szCs w:val="24"/>
    </w:rPr>
  </w:style>
  <w:style w:type="character" w:customStyle="1" w:styleId="HeaderChar">
    <w:name w:val="Header Char"/>
    <w:link w:val="Header"/>
    <w:uiPriority w:val="99"/>
    <w:rsid w:val="00A94EF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94EFA"/>
    <w:rPr>
      <w:sz w:val="24"/>
      <w:szCs w:val="24"/>
    </w:rPr>
  </w:style>
  <w:style w:type="paragraph" w:styleId="Revision">
    <w:name w:val="Revision"/>
    <w:hidden/>
    <w:uiPriority w:val="99"/>
    <w:semiHidden/>
    <w:rsid w:val="008E2AFB"/>
    <w:rPr>
      <w:sz w:val="24"/>
      <w:szCs w:val="24"/>
    </w:rPr>
  </w:style>
  <w:style w:type="paragraph" w:styleId="NormalWeb">
    <w:name w:val="Normal (Web)"/>
    <w:basedOn w:val="Normal"/>
    <w:semiHidden/>
    <w:unhideWhenUsed/>
    <w:rsid w:val="008E2AFB"/>
  </w:style>
  <w:style w:type="character" w:styleId="CommentReference">
    <w:name w:val="annotation reference"/>
    <w:semiHidden/>
    <w:unhideWhenUsed/>
    <w:rsid w:val="007A7C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7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7C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C9A"/>
    <w:rPr>
      <w:b/>
      <w:bCs/>
    </w:rPr>
  </w:style>
  <w:style w:type="character" w:customStyle="1" w:styleId="CommentSubjectChar">
    <w:name w:val="Comment Subject Char"/>
    <w:link w:val="CommentSubject"/>
    <w:semiHidden/>
    <w:rsid w:val="007A7C9A"/>
    <w:rPr>
      <w:b/>
      <w:bCs/>
    </w:rPr>
  </w:style>
  <w:style w:type="paragraph" w:styleId="ListParagraph">
    <w:name w:val="List Paragraph"/>
    <w:basedOn w:val="Normal"/>
    <w:uiPriority w:val="34"/>
    <w:qFormat/>
    <w:rsid w:val="00203F9B"/>
    <w:pPr>
      <w:ind w:left="720"/>
      <w:contextualSpacing/>
    </w:pPr>
  </w:style>
  <w:style w:type="character" w:customStyle="1" w:styleId="Nevyeenzmnka1">
    <w:name w:val="Nevyřešená zmínka1"/>
    <w:uiPriority w:val="99"/>
    <w:semiHidden/>
    <w:unhideWhenUsed/>
    <w:rsid w:val="00F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80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nka.nesverova@uss4.cz" TargetMode="External"/><Relationship Id="rId18" Type="http://schemas.openxmlformats.org/officeDocument/2006/relationships/hyperlink" Target="http://www.uss4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uss4.cz" TargetMode="External"/><Relationship Id="rId17" Type="http://schemas.openxmlformats.org/officeDocument/2006/relationships/hyperlink" Target="http://www.uss4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ss4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na.klimova@uss4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mana.jaro&#353;ova@uss4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CD9A7F05C2241852A044812C34BCE" ma:contentTypeVersion="12" ma:contentTypeDescription="Vytvoří nový dokument" ma:contentTypeScope="" ma:versionID="88d5b64ee42ebc7930576f2ed8bbfb3f">
  <xsd:schema xmlns:xsd="http://www.w3.org/2001/XMLSchema" xmlns:xs="http://www.w3.org/2001/XMLSchema" xmlns:p="http://schemas.microsoft.com/office/2006/metadata/properties" xmlns:ns2="d8655bc8-4166-4767-a32e-3bdd8253fe77" xmlns:ns3="4b9ec4f4-180d-4989-bae0-e669a9788632" targetNamespace="http://schemas.microsoft.com/office/2006/metadata/properties" ma:root="true" ma:fieldsID="c27742dce4f88b8e8bfe1b2c7bd47c5c" ns2:_="" ns3:_="">
    <xsd:import namespace="d8655bc8-4166-4767-a32e-3bdd8253fe77"/>
    <xsd:import namespace="4b9ec4f4-180d-4989-bae0-e669a9788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5bc8-4166-4767-a32e-3bdd8253f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958c11b2-972e-48ac-accb-c601be6e0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c4f4-180d-4989-bae0-e669a97886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8549c3-7a3b-49c9-81ca-228d7ecd5cbe}" ma:internalName="TaxCatchAll" ma:showField="CatchAllData" ma:web="4b9ec4f4-180d-4989-bae0-e669a9788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55bc8-4166-4767-a32e-3bdd8253fe77">
      <Terms xmlns="http://schemas.microsoft.com/office/infopath/2007/PartnerControls"/>
    </lcf76f155ced4ddcb4097134ff3c332f>
    <TaxCatchAll xmlns="4b9ec4f4-180d-4989-bae0-e669a97886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4B17-3E72-4F3C-AC6D-6410442FB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42531-6E25-43C3-85E1-99644A009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55bc8-4166-4767-a32e-3bdd8253fe77"/>
    <ds:schemaRef ds:uri="4b9ec4f4-180d-4989-bae0-e669a97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E9AA1-FA37-4CC5-8364-13DD33D57251}">
  <ds:schemaRefs>
    <ds:schemaRef ds:uri="http://schemas.microsoft.com/office/2006/metadata/properties"/>
    <ds:schemaRef ds:uri="http://schemas.microsoft.com/office/infopath/2007/PartnerControls"/>
    <ds:schemaRef ds:uri="d8655bc8-4166-4767-a32e-3bdd8253fe77"/>
    <ds:schemaRef ds:uri="4b9ec4f4-180d-4989-bae0-e669a9788632"/>
  </ds:schemaRefs>
</ds:datastoreItem>
</file>

<file path=customXml/itemProps4.xml><?xml version="1.0" encoding="utf-8"?>
<ds:datastoreItem xmlns:ds="http://schemas.openxmlformats.org/officeDocument/2006/customXml" ds:itemID="{02592BBE-D2E1-4716-95EA-9D468F7D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14855</Characters>
  <Application>Microsoft Office Word</Application>
  <DocSecurity>4</DocSecurity>
  <Lines>123</Lines>
  <Paragraphs>34</Paragraphs>
  <ScaleCrop>false</ScaleCrop>
  <Company>USS4</Company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USS4</dc:creator>
  <cp:keywords/>
  <cp:lastModifiedBy>Michal Souček</cp:lastModifiedBy>
  <cp:revision>71</cp:revision>
  <cp:lastPrinted>2023-03-30T06:57:00Z</cp:lastPrinted>
  <dcterms:created xsi:type="dcterms:W3CDTF">2023-03-31T00:19:00Z</dcterms:created>
  <dcterms:modified xsi:type="dcterms:W3CDTF">2024-11-07T13:54:00Z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0x010100112CD9A7F05C2241852A044812C34BCE</vt:lpwstr>
  </property>
</Properties>
</file>